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3FEF" w:rsidRDefault="00163FEF" w:rsidP="007B098A">
      <w:pPr>
        <w:jc w:val="right"/>
        <w:rPr>
          <w:rFonts w:ascii="Times New Roman" w:hAnsi="Times New Roman"/>
          <w:b/>
          <w:i/>
          <w:sz w:val="28"/>
          <w:lang w:val="es-ES"/>
        </w:rPr>
      </w:pPr>
      <w:bookmarkStart w:id="0" w:name="_GoBack"/>
      <w:r>
        <w:rPr>
          <w:rFonts w:ascii="Times New Roman" w:hAnsi="Times New Roman"/>
          <w:b/>
          <w:i/>
          <w:sz w:val="28"/>
        </w:rPr>
        <w:t xml:space="preserve">Emotional self-control </w:t>
      </w:r>
      <w:bookmarkEnd w:id="0"/>
      <w:r>
        <w:rPr>
          <w:rFonts w:ascii="Times New Roman" w:hAnsi="Times New Roman"/>
          <w:b/>
          <w:i/>
          <w:sz w:val="28"/>
        </w:rPr>
        <w:t>skills</w:t>
      </w:r>
      <w:r w:rsidRPr="00A43B6F">
        <w:rPr>
          <w:rFonts w:ascii="Times New Roman" w:hAnsi="Times New Roman"/>
          <w:b/>
          <w:i/>
          <w:sz w:val="28"/>
        </w:rPr>
        <w:t xml:space="preserve"> in chess players in the 11-12 year </w:t>
      </w:r>
      <w:r>
        <w:rPr>
          <w:rFonts w:ascii="Times New Roman" w:hAnsi="Times New Roman"/>
          <w:b/>
          <w:i/>
          <w:sz w:val="28"/>
        </w:rPr>
        <w:t>old category</w:t>
      </w:r>
      <w:r w:rsidRPr="007B098A">
        <w:rPr>
          <w:rFonts w:ascii="Times New Roman" w:hAnsi="Times New Roman"/>
          <w:b/>
          <w:i/>
          <w:sz w:val="28"/>
          <w:lang w:val="es-ES"/>
        </w:rPr>
        <w:t xml:space="preserve"> </w:t>
      </w:r>
    </w:p>
    <w:p w:rsidR="007B098A" w:rsidRPr="007B098A" w:rsidRDefault="007B098A" w:rsidP="007B098A">
      <w:pPr>
        <w:jc w:val="right"/>
        <w:rPr>
          <w:rFonts w:ascii="Times New Roman" w:hAnsi="Times New Roman"/>
          <w:b/>
          <w:i/>
          <w:sz w:val="28"/>
          <w:lang w:val="es-ES"/>
        </w:rPr>
      </w:pPr>
      <w:r w:rsidRPr="007B098A">
        <w:rPr>
          <w:rFonts w:ascii="Times New Roman" w:hAnsi="Times New Roman"/>
          <w:b/>
          <w:i/>
          <w:sz w:val="28"/>
          <w:lang w:val="es-ES"/>
        </w:rPr>
        <w:t>Las habilidades de autocontrol emocional en los ajedrecistas de la categoría 11-12 años</w:t>
      </w:r>
    </w:p>
    <w:p w:rsidR="00B31D82" w:rsidRPr="00A43B6F" w:rsidRDefault="00B31D82" w:rsidP="00A43B6F">
      <w:pPr>
        <w:jc w:val="right"/>
        <w:rPr>
          <w:rFonts w:ascii="Times New Roman" w:hAnsi="Times New Roman"/>
          <w:b/>
          <w:i/>
          <w:sz w:val="28"/>
        </w:rPr>
      </w:pPr>
    </w:p>
    <w:p w:rsidR="00821F99" w:rsidRPr="004040AA" w:rsidRDefault="007B098A" w:rsidP="008C1B84">
      <w:pPr>
        <w:tabs>
          <w:tab w:val="left" w:pos="1701"/>
        </w:tabs>
        <w:contextualSpacing/>
        <w:jc w:val="right"/>
        <w:rPr>
          <w:rFonts w:ascii="Times New Roman" w:hAnsi="Times New Roman"/>
          <w:b/>
          <w:bCs/>
          <w:i/>
          <w:color w:val="000000"/>
          <w:sz w:val="22"/>
          <w:szCs w:val="24"/>
          <w:vertAlign w:val="superscript"/>
          <w:lang w:val="es-ES"/>
        </w:rPr>
      </w:pPr>
      <w:r w:rsidRPr="004040AA">
        <w:rPr>
          <w:rFonts w:ascii="Times New Roman" w:hAnsi="Times New Roman"/>
          <w:b/>
          <w:i/>
          <w:lang w:val="es-ES"/>
        </w:rPr>
        <w:t>Gianni Columbié</w:t>
      </w:r>
      <w:r w:rsidR="00F2545F">
        <w:rPr>
          <w:rFonts w:ascii="Times New Roman" w:hAnsi="Times New Roman"/>
          <w:b/>
          <w:i/>
          <w:lang w:val="es-ES"/>
        </w:rPr>
        <w:t>-</w:t>
      </w:r>
      <w:r w:rsidRPr="004040AA">
        <w:rPr>
          <w:rFonts w:ascii="Times New Roman" w:hAnsi="Times New Roman"/>
          <w:b/>
          <w:i/>
          <w:lang w:val="es-ES"/>
        </w:rPr>
        <w:t>Cala</w:t>
      </w:r>
      <w:r w:rsidR="004040AA">
        <w:rPr>
          <w:rFonts w:ascii="Times New Roman" w:hAnsi="Times New Roman"/>
          <w:b/>
          <w:i/>
          <w:vertAlign w:val="superscript"/>
          <w:lang w:val="es-ES"/>
        </w:rPr>
        <w:t>1</w:t>
      </w:r>
      <w:r w:rsidR="00821F99" w:rsidRPr="004040AA">
        <w:rPr>
          <w:rFonts w:ascii="Times New Roman" w:hAnsi="Times New Roman"/>
          <w:b/>
          <w:bCs/>
          <w:i/>
          <w:color w:val="000000"/>
          <w:szCs w:val="24"/>
          <w:lang w:val="es-ES"/>
        </w:rPr>
        <w:t xml:space="preserve">, </w:t>
      </w:r>
      <w:r w:rsidRPr="004040AA">
        <w:rPr>
          <w:rFonts w:ascii="Times New Roman" w:hAnsi="Times New Roman"/>
          <w:b/>
          <w:i/>
          <w:szCs w:val="24"/>
          <w:lang w:val="es-ES"/>
        </w:rPr>
        <w:t>Yanet  Durand</w:t>
      </w:r>
      <w:r w:rsidR="00F2545F">
        <w:rPr>
          <w:rFonts w:ascii="Times New Roman" w:hAnsi="Times New Roman"/>
          <w:b/>
          <w:i/>
          <w:szCs w:val="24"/>
          <w:lang w:val="es-ES"/>
        </w:rPr>
        <w:t>-</w:t>
      </w:r>
      <w:r w:rsidRPr="004040AA">
        <w:rPr>
          <w:rFonts w:ascii="Times New Roman" w:hAnsi="Times New Roman"/>
          <w:b/>
          <w:i/>
          <w:szCs w:val="24"/>
          <w:lang w:val="es-ES"/>
        </w:rPr>
        <w:t>Nista</w:t>
      </w:r>
      <w:r w:rsidR="004040AA">
        <w:rPr>
          <w:rFonts w:ascii="Times New Roman" w:hAnsi="Times New Roman"/>
          <w:b/>
          <w:i/>
          <w:szCs w:val="24"/>
          <w:lang w:val="es-ES"/>
        </w:rPr>
        <w:t>l</w:t>
      </w:r>
      <w:r w:rsidR="004040AA">
        <w:rPr>
          <w:rFonts w:ascii="Times New Roman" w:hAnsi="Times New Roman"/>
          <w:b/>
          <w:i/>
          <w:szCs w:val="24"/>
          <w:vertAlign w:val="superscript"/>
          <w:lang w:val="es-ES"/>
        </w:rPr>
        <w:t>2</w:t>
      </w:r>
    </w:p>
    <w:tbl>
      <w:tblPr>
        <w:tblW w:w="9517" w:type="dxa"/>
        <w:tblInd w:w="-176" w:type="dxa"/>
        <w:tblLook w:val="04A0" w:firstRow="1" w:lastRow="0" w:firstColumn="1" w:lastColumn="0" w:noHBand="0" w:noVBand="1"/>
      </w:tblPr>
      <w:tblGrid>
        <w:gridCol w:w="4623"/>
        <w:gridCol w:w="4894"/>
      </w:tblGrid>
      <w:tr w:rsidR="00FC4A82" w:rsidRPr="00565D38" w:rsidTr="005104BF">
        <w:trPr>
          <w:trHeight w:hRule="exact" w:val="644"/>
        </w:trPr>
        <w:tc>
          <w:tcPr>
            <w:tcW w:w="9517" w:type="dxa"/>
            <w:gridSpan w:val="2"/>
            <w:vAlign w:val="center"/>
          </w:tcPr>
          <w:p w:rsidR="00B31D82" w:rsidRPr="00565D38" w:rsidRDefault="00A768D2" w:rsidP="00565D38">
            <w:pPr>
              <w:spacing w:line="240" w:lineRule="auto"/>
              <w:rPr>
                <w:rFonts w:ascii="Times New Roman" w:hAnsi="Times New Roman"/>
                <w:b/>
                <w:i/>
                <w:sz w:val="20"/>
                <w:szCs w:val="24"/>
                <w:lang w:val="es-PR"/>
              </w:rPr>
            </w:pPr>
            <w:r w:rsidRPr="00565D38">
              <w:rPr>
                <w:rFonts w:ascii="Times New Roman" w:eastAsia="Times New Roman" w:hAnsi="Times New Roman"/>
                <w:b/>
                <w:bCs/>
                <w:i/>
                <w:iCs/>
                <w:color w:val="000000"/>
                <w:sz w:val="20"/>
                <w:szCs w:val="19"/>
                <w:vertAlign w:val="superscript"/>
                <w:lang w:val="es-ES" w:eastAsia="es-ES"/>
              </w:rPr>
              <w:t>1</w:t>
            </w:r>
            <w:r w:rsidR="004F3215">
              <w:rPr>
                <w:rFonts w:ascii="Times New Roman" w:eastAsia="Times New Roman" w:hAnsi="Times New Roman"/>
                <w:b/>
                <w:bCs/>
                <w:i/>
                <w:iCs/>
                <w:color w:val="000000"/>
                <w:sz w:val="20"/>
                <w:szCs w:val="19"/>
                <w:lang w:val="es-ES" w:eastAsia="es-ES"/>
              </w:rPr>
              <w:t>Univ</w:t>
            </w:r>
            <w:r w:rsidR="005623CF" w:rsidRPr="00565D38">
              <w:rPr>
                <w:rFonts w:ascii="Times New Roman" w:eastAsia="Times New Roman" w:hAnsi="Times New Roman"/>
                <w:b/>
                <w:bCs/>
                <w:i/>
                <w:iCs/>
                <w:color w:val="000000"/>
                <w:sz w:val="20"/>
                <w:szCs w:val="19"/>
                <w:lang w:val="es-ES" w:eastAsia="es-ES"/>
              </w:rPr>
              <w:t xml:space="preserve">. </w:t>
            </w:r>
            <w:r w:rsidR="00FF4241">
              <w:rPr>
                <w:rFonts w:ascii="Times New Roman" w:eastAsia="Times New Roman" w:hAnsi="Times New Roman"/>
                <w:b/>
                <w:bCs/>
                <w:i/>
                <w:iCs/>
                <w:color w:val="000000"/>
                <w:sz w:val="20"/>
                <w:szCs w:val="19"/>
                <w:lang w:val="es-ES" w:eastAsia="es-ES"/>
              </w:rPr>
              <w:t>Instructor Professor. Guantanamo University. Physical Culture Faculty</w:t>
            </w:r>
            <w:r w:rsidR="004040AA" w:rsidRPr="00565D38">
              <w:rPr>
                <w:rFonts w:ascii="Times New Roman" w:hAnsi="Times New Roman"/>
                <w:b/>
                <w:i/>
                <w:sz w:val="20"/>
                <w:szCs w:val="24"/>
                <w:lang w:val="es-PR"/>
              </w:rPr>
              <w:t>, Guant</w:t>
            </w:r>
            <w:r w:rsidR="00FF4241">
              <w:rPr>
                <w:rFonts w:ascii="Times New Roman" w:hAnsi="Times New Roman"/>
                <w:b/>
                <w:i/>
                <w:sz w:val="20"/>
                <w:szCs w:val="24"/>
                <w:lang w:val="es-PR"/>
              </w:rPr>
              <w:t>a</w:t>
            </w:r>
            <w:r w:rsidR="004040AA" w:rsidRPr="00565D38">
              <w:rPr>
                <w:rFonts w:ascii="Times New Roman" w:hAnsi="Times New Roman"/>
                <w:b/>
                <w:i/>
                <w:sz w:val="20"/>
                <w:szCs w:val="24"/>
                <w:lang w:val="es-PR"/>
              </w:rPr>
              <w:t>namo. Cuba.</w:t>
            </w:r>
          </w:p>
          <w:p w:rsidR="009669C3" w:rsidRPr="00565D38" w:rsidRDefault="00821F99" w:rsidP="009669C3">
            <w:pPr>
              <w:spacing w:line="240" w:lineRule="auto"/>
              <w:rPr>
                <w:rFonts w:ascii="Times New Roman" w:hAnsi="Times New Roman"/>
                <w:b/>
                <w:i/>
                <w:sz w:val="20"/>
                <w:szCs w:val="24"/>
                <w:lang w:val="es-PR"/>
              </w:rPr>
            </w:pPr>
            <w:r w:rsidRPr="00565D38">
              <w:rPr>
                <w:rFonts w:ascii="Times New Roman" w:hAnsi="Times New Roman"/>
                <w:b/>
                <w:bCs/>
                <w:i/>
                <w:iCs/>
                <w:color w:val="000000"/>
                <w:sz w:val="20"/>
                <w:szCs w:val="24"/>
                <w:vertAlign w:val="superscript"/>
                <w:lang w:val="es-ES"/>
              </w:rPr>
              <w:t>2</w:t>
            </w:r>
            <w:r w:rsidR="004F3215">
              <w:rPr>
                <w:rFonts w:ascii="Times New Roman" w:hAnsi="Times New Roman"/>
                <w:b/>
                <w:bCs/>
                <w:i/>
                <w:iCs/>
                <w:color w:val="000000"/>
                <w:w w:val="97"/>
                <w:sz w:val="20"/>
                <w:szCs w:val="24"/>
                <w:lang w:val="es-ES"/>
              </w:rPr>
              <w:t>Ph.D</w:t>
            </w:r>
            <w:r w:rsidR="00B31D82" w:rsidRPr="00565D38">
              <w:rPr>
                <w:rFonts w:ascii="Times New Roman" w:hAnsi="Times New Roman"/>
                <w:b/>
                <w:bCs/>
                <w:i/>
                <w:iCs/>
                <w:color w:val="000000"/>
                <w:w w:val="97"/>
                <w:sz w:val="20"/>
                <w:szCs w:val="24"/>
                <w:lang w:val="es-ES"/>
              </w:rPr>
              <w:t xml:space="preserve">. </w:t>
            </w:r>
            <w:r w:rsidR="009669C3">
              <w:rPr>
                <w:rFonts w:ascii="Times New Roman" w:hAnsi="Times New Roman"/>
                <w:b/>
                <w:bCs/>
                <w:i/>
                <w:iCs/>
                <w:color w:val="000000"/>
                <w:w w:val="97"/>
                <w:sz w:val="20"/>
                <w:szCs w:val="24"/>
                <w:lang w:val="es-ES"/>
              </w:rPr>
              <w:t>Full Professor</w:t>
            </w:r>
            <w:r w:rsidR="009669C3">
              <w:rPr>
                <w:rFonts w:ascii="Times New Roman" w:hAnsi="Times New Roman"/>
                <w:b/>
                <w:i/>
                <w:sz w:val="20"/>
                <w:szCs w:val="24"/>
                <w:lang w:val="es-PR"/>
              </w:rPr>
              <w:t>.</w:t>
            </w:r>
            <w:r w:rsidR="00B31D82" w:rsidRPr="00565D38">
              <w:rPr>
                <w:rFonts w:ascii="Times New Roman" w:hAnsi="Times New Roman"/>
                <w:b/>
                <w:i/>
                <w:sz w:val="20"/>
                <w:szCs w:val="24"/>
                <w:lang w:val="es-PR"/>
              </w:rPr>
              <w:t xml:space="preserve"> </w:t>
            </w:r>
            <w:r w:rsidR="009669C3">
              <w:rPr>
                <w:rFonts w:ascii="Times New Roman" w:eastAsia="Times New Roman" w:hAnsi="Times New Roman"/>
                <w:b/>
                <w:bCs/>
                <w:i/>
                <w:iCs/>
                <w:color w:val="000000"/>
                <w:sz w:val="20"/>
                <w:szCs w:val="19"/>
                <w:lang w:val="es-ES" w:eastAsia="es-ES"/>
              </w:rPr>
              <w:t>Guantanamo University. Physical Culture Faculty</w:t>
            </w:r>
            <w:r w:rsidR="009669C3" w:rsidRPr="00565D38">
              <w:rPr>
                <w:rFonts w:ascii="Times New Roman" w:hAnsi="Times New Roman"/>
                <w:b/>
                <w:i/>
                <w:sz w:val="20"/>
                <w:szCs w:val="24"/>
                <w:lang w:val="es-PR"/>
              </w:rPr>
              <w:t>, Guant</w:t>
            </w:r>
            <w:r w:rsidR="009669C3">
              <w:rPr>
                <w:rFonts w:ascii="Times New Roman" w:hAnsi="Times New Roman"/>
                <w:b/>
                <w:i/>
                <w:sz w:val="20"/>
                <w:szCs w:val="24"/>
                <w:lang w:val="es-PR"/>
              </w:rPr>
              <w:t>a</w:t>
            </w:r>
            <w:r w:rsidR="009669C3" w:rsidRPr="00565D38">
              <w:rPr>
                <w:rFonts w:ascii="Times New Roman" w:hAnsi="Times New Roman"/>
                <w:b/>
                <w:i/>
                <w:sz w:val="20"/>
                <w:szCs w:val="24"/>
                <w:lang w:val="es-PR"/>
              </w:rPr>
              <w:t>namo. Cuba.</w:t>
            </w:r>
          </w:p>
          <w:p w:rsidR="00B31D82" w:rsidRPr="00565D38" w:rsidRDefault="00B31D82" w:rsidP="00565D38">
            <w:pPr>
              <w:spacing w:line="240" w:lineRule="auto"/>
              <w:rPr>
                <w:rFonts w:ascii="Times New Roman" w:hAnsi="Times New Roman"/>
                <w:b/>
                <w:i/>
                <w:sz w:val="20"/>
                <w:szCs w:val="24"/>
                <w:lang w:val="es-PR"/>
              </w:rPr>
            </w:pPr>
          </w:p>
          <w:p w:rsidR="00FC4A82" w:rsidRPr="00565D38" w:rsidRDefault="00FC4A82" w:rsidP="00565D38">
            <w:pPr>
              <w:spacing w:line="240" w:lineRule="auto"/>
              <w:rPr>
                <w:rFonts w:ascii="Times New Roman" w:hAnsi="Times New Roman"/>
                <w:b/>
                <w:i/>
                <w:sz w:val="20"/>
                <w:szCs w:val="24"/>
                <w:lang w:val="es-PR"/>
              </w:rPr>
            </w:pPr>
          </w:p>
        </w:tc>
      </w:tr>
      <w:tr w:rsidR="00FC4A82" w:rsidRPr="00565D38" w:rsidTr="005104BF">
        <w:trPr>
          <w:trHeight w:hRule="exact" w:val="711"/>
        </w:trPr>
        <w:tc>
          <w:tcPr>
            <w:tcW w:w="4623" w:type="dxa"/>
            <w:vAlign w:val="center"/>
          </w:tcPr>
          <w:p w:rsidR="00FC4A82" w:rsidRPr="00565D38" w:rsidRDefault="00FC4A82" w:rsidP="00565D38">
            <w:pPr>
              <w:spacing w:line="240" w:lineRule="auto"/>
              <w:jc w:val="both"/>
              <w:rPr>
                <w:rFonts w:ascii="Times New Roman" w:hAnsi="Times New Roman"/>
                <w:b/>
                <w:i/>
                <w:spacing w:val="-6"/>
                <w:sz w:val="22"/>
                <w:szCs w:val="24"/>
                <w:lang w:val="es-ES"/>
              </w:rPr>
            </w:pPr>
            <w:r w:rsidRPr="00565D38">
              <w:rPr>
                <w:rFonts w:ascii="Times New Roman" w:hAnsi="Times New Roman"/>
                <w:b/>
                <w:i/>
                <w:spacing w:val="-6"/>
                <w:sz w:val="22"/>
                <w:szCs w:val="24"/>
                <w:lang w:val="es-ES"/>
              </w:rPr>
              <w:t>Email:</w:t>
            </w:r>
          </w:p>
          <w:p w:rsidR="00A43B6F" w:rsidRPr="00710BEA" w:rsidRDefault="008C0EE2" w:rsidP="00562FC8">
            <w:pPr>
              <w:spacing w:line="240" w:lineRule="auto"/>
              <w:jc w:val="both"/>
              <w:rPr>
                <w:rFonts w:ascii="Times New Roman" w:hAnsi="Times New Roman"/>
                <w:b/>
                <w:i/>
                <w:sz w:val="16"/>
                <w:szCs w:val="24"/>
                <w:u w:val="single"/>
              </w:rPr>
            </w:pPr>
            <w:hyperlink r:id="rId9" w:history="1">
              <w:r w:rsidR="00A43B6F" w:rsidRPr="00710BEA">
                <w:rPr>
                  <w:rStyle w:val="Hipervnculo"/>
                  <w:rFonts w:ascii="Times New Roman" w:hAnsi="Times New Roman"/>
                  <w:b/>
                  <w:i/>
                  <w:color w:val="auto"/>
                  <w:sz w:val="16"/>
                  <w:szCs w:val="24"/>
                  <w:lang w:val="es-ES"/>
                </w:rPr>
                <w:t>giannis@cug.co.cu</w:t>
              </w:r>
            </w:hyperlink>
          </w:p>
          <w:p w:rsidR="005623CF" w:rsidRPr="00710BEA" w:rsidRDefault="008C0EE2" w:rsidP="00562FC8">
            <w:pPr>
              <w:spacing w:line="240" w:lineRule="auto"/>
              <w:jc w:val="both"/>
              <w:rPr>
                <w:rFonts w:ascii="Times New Roman" w:hAnsi="Times New Roman"/>
                <w:b/>
                <w:i/>
                <w:spacing w:val="-6"/>
                <w:sz w:val="6"/>
                <w:szCs w:val="24"/>
                <w:u w:val="single"/>
                <w:lang w:val="es-ES"/>
              </w:rPr>
            </w:pPr>
            <w:hyperlink r:id="rId10" w:history="1">
              <w:r w:rsidR="00A43B6F" w:rsidRPr="00710BEA">
                <w:rPr>
                  <w:rStyle w:val="Hipervnculo"/>
                  <w:rFonts w:ascii="Times New Roman" w:hAnsi="Times New Roman"/>
                  <w:b/>
                  <w:i/>
                  <w:color w:val="auto"/>
                  <w:sz w:val="16"/>
                  <w:szCs w:val="24"/>
                </w:rPr>
                <w:t>yanetdn@cug.co.cu</w:t>
              </w:r>
            </w:hyperlink>
          </w:p>
          <w:p w:rsidR="00302D07" w:rsidRPr="00565D38" w:rsidRDefault="00302D07" w:rsidP="00565D38">
            <w:pPr>
              <w:spacing w:line="240" w:lineRule="auto"/>
              <w:jc w:val="both"/>
              <w:rPr>
                <w:rFonts w:ascii="Times New Roman" w:hAnsi="Times New Roman"/>
                <w:b/>
                <w:i/>
                <w:spacing w:val="-6"/>
                <w:sz w:val="16"/>
                <w:szCs w:val="16"/>
                <w:u w:val="single"/>
                <w:lang w:val="es-ES"/>
              </w:rPr>
            </w:pPr>
          </w:p>
          <w:p w:rsidR="00FC4A82" w:rsidRPr="00565D38" w:rsidRDefault="00FC4A82" w:rsidP="00565D38">
            <w:pPr>
              <w:spacing w:line="240" w:lineRule="auto"/>
              <w:jc w:val="both"/>
              <w:rPr>
                <w:rFonts w:ascii="Times New Roman" w:hAnsi="Times New Roman"/>
                <w:b/>
                <w:i/>
                <w:spacing w:val="-6"/>
                <w:sz w:val="22"/>
                <w:szCs w:val="24"/>
                <w:lang w:val="es-ES"/>
              </w:rPr>
            </w:pPr>
          </w:p>
        </w:tc>
        <w:tc>
          <w:tcPr>
            <w:tcW w:w="4894" w:type="dxa"/>
            <w:vAlign w:val="center"/>
          </w:tcPr>
          <w:p w:rsidR="00B4388C" w:rsidRPr="00565D38" w:rsidRDefault="00292F50" w:rsidP="00565D38">
            <w:pPr>
              <w:spacing w:line="240" w:lineRule="auto"/>
              <w:jc w:val="right"/>
              <w:rPr>
                <w:rFonts w:ascii="Times New Roman" w:hAnsi="Times New Roman"/>
                <w:b/>
                <w:i/>
                <w:spacing w:val="-6"/>
                <w:sz w:val="22"/>
                <w:szCs w:val="24"/>
                <w:lang w:val="es-ES"/>
              </w:rPr>
            </w:pPr>
            <w:r w:rsidRPr="001A451F">
              <w:rPr>
                <w:rFonts w:ascii="Times New Roman" w:hAnsi="Times New Roman"/>
                <w:b/>
                <w:i/>
                <w:spacing w:val="-6"/>
                <w:sz w:val="22"/>
                <w:szCs w:val="24"/>
              </w:rPr>
              <w:t>Reception date</w:t>
            </w:r>
            <w:r w:rsidR="00B4388C" w:rsidRPr="00565D38">
              <w:rPr>
                <w:rFonts w:ascii="Times New Roman" w:hAnsi="Times New Roman"/>
                <w:b/>
                <w:i/>
                <w:spacing w:val="-6"/>
                <w:sz w:val="22"/>
                <w:szCs w:val="24"/>
                <w:lang w:val="es-ES"/>
              </w:rPr>
              <w:t xml:space="preserve">: </w:t>
            </w:r>
            <w:r w:rsidR="001B129C" w:rsidRPr="001B129C">
              <w:rPr>
                <w:rFonts w:ascii="Times New Roman" w:hAnsi="Times New Roman"/>
                <w:i/>
                <w:spacing w:val="-6"/>
                <w:sz w:val="22"/>
                <w:szCs w:val="24"/>
                <w:lang w:val="es-ES"/>
              </w:rPr>
              <w:t>November</w:t>
            </w:r>
            <w:r w:rsidR="00E71C2C">
              <w:rPr>
                <w:rFonts w:ascii="Times New Roman" w:hAnsi="Times New Roman"/>
                <w:i/>
                <w:spacing w:val="-6"/>
                <w:sz w:val="22"/>
                <w:szCs w:val="24"/>
                <w:lang w:val="es-ES"/>
              </w:rPr>
              <w:t xml:space="preserve"> </w:t>
            </w:r>
            <w:r w:rsidR="001B129C" w:rsidRPr="001B129C">
              <w:rPr>
                <w:rFonts w:ascii="Times New Roman" w:hAnsi="Times New Roman"/>
                <w:i/>
                <w:spacing w:val="-6"/>
                <w:sz w:val="22"/>
                <w:szCs w:val="24"/>
                <w:lang w:val="es-ES"/>
              </w:rPr>
              <w:t xml:space="preserve"> 20</w:t>
            </w:r>
            <w:r w:rsidR="009C3D23">
              <w:rPr>
                <w:rFonts w:ascii="Times New Roman" w:hAnsi="Times New Roman"/>
                <w:i/>
                <w:spacing w:val="-6"/>
                <w:sz w:val="22"/>
                <w:szCs w:val="24"/>
                <w:lang w:val="es-ES"/>
              </w:rPr>
              <w:t xml:space="preserve">, </w:t>
            </w:r>
            <w:r w:rsidR="00B4388C" w:rsidRPr="00565D38">
              <w:rPr>
                <w:rFonts w:ascii="Times New Roman" w:hAnsi="Times New Roman"/>
                <w:i/>
                <w:spacing w:val="-6"/>
                <w:sz w:val="22"/>
                <w:szCs w:val="24"/>
                <w:lang w:val="es-ES"/>
              </w:rPr>
              <w:t xml:space="preserve"> 202</w:t>
            </w:r>
            <w:r w:rsidR="00453743" w:rsidRPr="00565D38">
              <w:rPr>
                <w:rFonts w:ascii="Times New Roman" w:hAnsi="Times New Roman"/>
                <w:i/>
                <w:spacing w:val="-6"/>
                <w:sz w:val="22"/>
                <w:szCs w:val="24"/>
                <w:lang w:val="es-ES"/>
              </w:rPr>
              <w:t>4</w:t>
            </w:r>
          </w:p>
          <w:p w:rsidR="00FC4A82" w:rsidRPr="00565D38" w:rsidRDefault="003A01EC" w:rsidP="003A01EC">
            <w:pPr>
              <w:spacing w:line="240" w:lineRule="auto"/>
              <w:jc w:val="right"/>
              <w:rPr>
                <w:rFonts w:ascii="Times New Roman" w:hAnsi="Times New Roman"/>
                <w:b/>
                <w:i/>
                <w:spacing w:val="-6"/>
                <w:sz w:val="22"/>
                <w:szCs w:val="24"/>
                <w:lang w:val="es-ES"/>
              </w:rPr>
            </w:pPr>
            <w:r w:rsidRPr="001A451F">
              <w:rPr>
                <w:rFonts w:ascii="Times New Roman" w:hAnsi="Times New Roman"/>
                <w:b/>
                <w:i/>
                <w:spacing w:val="-6"/>
                <w:sz w:val="22"/>
                <w:szCs w:val="24"/>
              </w:rPr>
              <w:t>Acceptance date</w:t>
            </w:r>
            <w:r>
              <w:rPr>
                <w:rFonts w:ascii="Times New Roman" w:hAnsi="Times New Roman"/>
                <w:b/>
                <w:i/>
                <w:spacing w:val="-6"/>
                <w:sz w:val="22"/>
                <w:szCs w:val="24"/>
                <w:lang w:val="es-ES"/>
              </w:rPr>
              <w:t>:</w:t>
            </w:r>
            <w:r w:rsidR="00B4388C" w:rsidRPr="00565D38">
              <w:rPr>
                <w:rFonts w:ascii="Times New Roman" w:hAnsi="Times New Roman"/>
                <w:b/>
                <w:i/>
                <w:spacing w:val="-6"/>
                <w:sz w:val="22"/>
                <w:szCs w:val="24"/>
                <w:lang w:val="es-ES"/>
              </w:rPr>
              <w:t xml:space="preserve"> </w:t>
            </w:r>
            <w:r w:rsidR="002A132F">
              <w:rPr>
                <w:rFonts w:ascii="Times New Roman" w:hAnsi="Times New Roman"/>
                <w:i/>
                <w:spacing w:val="-6"/>
                <w:sz w:val="22"/>
                <w:szCs w:val="24"/>
                <w:lang w:val="es-ES"/>
              </w:rPr>
              <w:t xml:space="preserve"> </w:t>
            </w:r>
            <w:r w:rsidR="00E71C2C">
              <w:rPr>
                <w:rFonts w:ascii="Times New Roman" w:hAnsi="Times New Roman"/>
                <w:i/>
                <w:spacing w:val="-6"/>
                <w:sz w:val="22"/>
                <w:szCs w:val="24"/>
                <w:lang w:val="es-ES"/>
              </w:rPr>
              <w:t xml:space="preserve">December </w:t>
            </w:r>
            <w:r w:rsidR="009C3D23">
              <w:rPr>
                <w:rFonts w:ascii="Times New Roman" w:hAnsi="Times New Roman"/>
                <w:i/>
                <w:spacing w:val="-6"/>
                <w:sz w:val="22"/>
                <w:szCs w:val="24"/>
                <w:lang w:val="es-ES"/>
              </w:rPr>
              <w:t xml:space="preserve">12, </w:t>
            </w:r>
            <w:r w:rsidR="00B4388C" w:rsidRPr="00565D38">
              <w:rPr>
                <w:rFonts w:ascii="Times New Roman" w:hAnsi="Times New Roman"/>
                <w:i/>
                <w:spacing w:val="-6"/>
                <w:sz w:val="22"/>
                <w:szCs w:val="24"/>
                <w:lang w:val="es-ES"/>
              </w:rPr>
              <w:t xml:space="preserve"> 202</w:t>
            </w:r>
            <w:r w:rsidR="00453743" w:rsidRPr="00565D38">
              <w:rPr>
                <w:rFonts w:ascii="Times New Roman" w:hAnsi="Times New Roman"/>
                <w:i/>
                <w:spacing w:val="-6"/>
                <w:sz w:val="22"/>
                <w:szCs w:val="24"/>
                <w:lang w:val="es-ES"/>
              </w:rPr>
              <w:t>4</w:t>
            </w:r>
          </w:p>
        </w:tc>
      </w:tr>
      <w:tr w:rsidR="00FC4A82" w:rsidRPr="00565D38" w:rsidTr="005104BF">
        <w:trPr>
          <w:trHeight w:hRule="exact" w:val="579"/>
        </w:trPr>
        <w:tc>
          <w:tcPr>
            <w:tcW w:w="4623" w:type="dxa"/>
            <w:vAlign w:val="center"/>
          </w:tcPr>
          <w:p w:rsidR="00FC4A82" w:rsidRPr="00565D38" w:rsidRDefault="002236BA" w:rsidP="002236BA">
            <w:pPr>
              <w:spacing w:line="240" w:lineRule="auto"/>
              <w:jc w:val="center"/>
              <w:rPr>
                <w:rFonts w:ascii="Times New Roman" w:hAnsi="Times New Roman"/>
                <w:b/>
                <w:i/>
                <w:spacing w:val="-6"/>
                <w:sz w:val="22"/>
                <w:szCs w:val="24"/>
                <w:lang w:val="es-ES"/>
              </w:rPr>
            </w:pPr>
            <w:r w:rsidRPr="00565D38">
              <w:rPr>
                <w:rFonts w:ascii="Times New Roman" w:hAnsi="Times New Roman"/>
                <w:b/>
                <w:i/>
                <w:spacing w:val="-6"/>
                <w:sz w:val="22"/>
                <w:szCs w:val="24"/>
                <w:lang w:val="es-ES"/>
              </w:rPr>
              <w:t xml:space="preserve">ABSTRACT </w:t>
            </w:r>
          </w:p>
        </w:tc>
        <w:tc>
          <w:tcPr>
            <w:tcW w:w="4894" w:type="dxa"/>
            <w:vAlign w:val="center"/>
          </w:tcPr>
          <w:p w:rsidR="00FC4A82" w:rsidRPr="00565D38" w:rsidRDefault="002236BA" w:rsidP="00565D38">
            <w:pPr>
              <w:spacing w:line="240" w:lineRule="auto"/>
              <w:jc w:val="center"/>
              <w:rPr>
                <w:rFonts w:ascii="Times New Roman" w:hAnsi="Times New Roman"/>
                <w:b/>
                <w:i/>
                <w:spacing w:val="-6"/>
                <w:sz w:val="22"/>
                <w:szCs w:val="24"/>
                <w:lang w:val="es-ES"/>
              </w:rPr>
            </w:pPr>
            <w:r w:rsidRPr="00565D38">
              <w:rPr>
                <w:rFonts w:ascii="Times New Roman" w:hAnsi="Times New Roman"/>
                <w:b/>
                <w:i/>
                <w:spacing w:val="-6"/>
                <w:sz w:val="22"/>
                <w:szCs w:val="24"/>
                <w:lang w:val="es-ES"/>
              </w:rPr>
              <w:t>RESUMEN</w:t>
            </w:r>
          </w:p>
        </w:tc>
      </w:tr>
      <w:tr w:rsidR="00BA3AC3" w:rsidRPr="00565D38" w:rsidTr="005104BF">
        <w:trPr>
          <w:trHeight w:hRule="exact" w:val="6379"/>
        </w:trPr>
        <w:tc>
          <w:tcPr>
            <w:tcW w:w="4623" w:type="dxa"/>
            <w:vAlign w:val="center"/>
          </w:tcPr>
          <w:p w:rsidR="00175F9C" w:rsidRPr="00565D38" w:rsidRDefault="00175F9C" w:rsidP="00175F9C">
            <w:pPr>
              <w:jc w:val="both"/>
              <w:rPr>
                <w:rFonts w:ascii="Times New Roman" w:hAnsi="Times New Roman"/>
                <w:spacing w:val="-6"/>
                <w:szCs w:val="24"/>
                <w:lang w:val="es-ES"/>
              </w:rPr>
            </w:pPr>
            <w:r w:rsidRPr="00DA3A83">
              <w:rPr>
                <w:rFonts w:ascii="Times New Roman" w:hAnsi="Times New Roman"/>
                <w:spacing w:val="-6"/>
                <w:szCs w:val="24"/>
                <w:lang w:val="es-ES"/>
              </w:rPr>
              <w:t>A psychological strategy is presented to develop emotional self-control skills in chess players aged 11-12 years at the School for Gifted Children in the Guantanamo municipality. The nine students are physically and mentally fit for the study. The current state of the group is diagnosed through different psychodiagnostic techniques that allow us to know the causes of a high state of anxiety in some of its subjects. It is a descriptive field study that seeks to solve practical problems. The results were evaluated by specialist criteria, endorsing the quality and viability of the theoretical conception of the psychopedagogical strategy to develop emotional self-control skills in the study group.</w:t>
            </w:r>
          </w:p>
          <w:p w:rsidR="00052714" w:rsidRPr="00052714" w:rsidRDefault="00052714" w:rsidP="00052714">
            <w:pPr>
              <w:jc w:val="both"/>
              <w:rPr>
                <w:rFonts w:ascii="Times New Roman" w:hAnsi="Times New Roman"/>
                <w:sz w:val="22"/>
                <w:szCs w:val="24"/>
                <w:lang w:val="es-ES"/>
              </w:rPr>
            </w:pPr>
          </w:p>
          <w:p w:rsidR="004576CB" w:rsidRPr="00052714" w:rsidRDefault="004576CB" w:rsidP="00565D38">
            <w:pPr>
              <w:pStyle w:val="Textoindependiente"/>
              <w:kinsoku w:val="0"/>
              <w:overflowPunct w:val="0"/>
              <w:spacing w:line="360" w:lineRule="auto"/>
              <w:contextualSpacing/>
              <w:rPr>
                <w:rFonts w:ascii="Times New Roman" w:hAnsi="Times New Roman" w:cs="Times New Roman"/>
                <w:spacing w:val="-6"/>
                <w:sz w:val="22"/>
                <w:lang w:val="es-ES"/>
              </w:rPr>
            </w:pPr>
          </w:p>
        </w:tc>
        <w:tc>
          <w:tcPr>
            <w:tcW w:w="4894" w:type="dxa"/>
            <w:vAlign w:val="center"/>
          </w:tcPr>
          <w:p w:rsidR="00BA1AB9" w:rsidRDefault="00BA1AB9" w:rsidP="00BA1AB9">
            <w:pPr>
              <w:jc w:val="both"/>
              <w:rPr>
                <w:rFonts w:ascii="Times New Roman" w:hAnsi="Times New Roman"/>
                <w:sz w:val="22"/>
                <w:szCs w:val="24"/>
                <w:lang w:val="es-ES"/>
              </w:rPr>
            </w:pPr>
            <w:r w:rsidRPr="00052714">
              <w:rPr>
                <w:rFonts w:ascii="Times New Roman" w:hAnsi="Times New Roman"/>
                <w:sz w:val="22"/>
                <w:szCs w:val="24"/>
                <w:lang w:val="es-ES"/>
              </w:rPr>
              <w:t xml:space="preserve">Se presente una estrategia psicológica para desarrollar habilidades de autocontrol emocional en </w:t>
            </w:r>
            <w:r>
              <w:rPr>
                <w:rFonts w:ascii="Times New Roman" w:hAnsi="Times New Roman"/>
                <w:sz w:val="22"/>
                <w:szCs w:val="24"/>
                <w:lang w:val="es-ES"/>
              </w:rPr>
              <w:t>los ajedrecistas de</w:t>
            </w:r>
            <w:r w:rsidRPr="00052714">
              <w:rPr>
                <w:rFonts w:ascii="Times New Roman" w:hAnsi="Times New Roman"/>
                <w:sz w:val="22"/>
                <w:szCs w:val="24"/>
                <w:lang w:val="es-ES"/>
              </w:rPr>
              <w:t xml:space="preserve"> 11-12 años de la Escuela para niños talentos del municipio Guantánamo</w:t>
            </w:r>
            <w:r>
              <w:rPr>
                <w:rFonts w:ascii="Times New Roman" w:hAnsi="Times New Roman"/>
                <w:sz w:val="22"/>
                <w:szCs w:val="24"/>
                <w:lang w:val="es-ES"/>
              </w:rPr>
              <w:t xml:space="preserve">. Los </w:t>
            </w:r>
            <w:r w:rsidRPr="00052714">
              <w:rPr>
                <w:rFonts w:ascii="Times New Roman" w:hAnsi="Times New Roman"/>
                <w:sz w:val="22"/>
                <w:szCs w:val="24"/>
                <w:lang w:val="es-ES"/>
              </w:rPr>
              <w:t>nueve alumnos</w:t>
            </w:r>
            <w:r>
              <w:rPr>
                <w:rFonts w:ascii="Times New Roman" w:hAnsi="Times New Roman"/>
                <w:sz w:val="22"/>
                <w:szCs w:val="24"/>
                <w:lang w:val="es-ES"/>
              </w:rPr>
              <w:t xml:space="preserve"> estan</w:t>
            </w:r>
            <w:r w:rsidRPr="00052714">
              <w:rPr>
                <w:rFonts w:ascii="Times New Roman" w:hAnsi="Times New Roman"/>
                <w:sz w:val="22"/>
                <w:szCs w:val="24"/>
                <w:lang w:val="es-ES"/>
              </w:rPr>
              <w:t xml:space="preserve"> aptos físicos y mentalmente para el estudio. Se diagnostica el estado actual del grupo, a través de diferentes técnicas de psicodiagnóstico que permiten conocer las causas de una elevada ansiedad estado en algunos de sus sujetos. Es un estudio con carácter descriptivo en campo que busca solucion</w:t>
            </w:r>
            <w:r>
              <w:rPr>
                <w:rFonts w:ascii="Times New Roman" w:hAnsi="Times New Roman"/>
                <w:sz w:val="22"/>
                <w:szCs w:val="24"/>
                <w:lang w:val="es-ES"/>
              </w:rPr>
              <w:t>ar problemas prácticos. L</w:t>
            </w:r>
            <w:r w:rsidRPr="00052714">
              <w:rPr>
                <w:rFonts w:ascii="Times New Roman" w:hAnsi="Times New Roman"/>
                <w:sz w:val="22"/>
                <w:szCs w:val="24"/>
                <w:lang w:val="es-ES"/>
              </w:rPr>
              <w:t>os result</w:t>
            </w:r>
            <w:r>
              <w:rPr>
                <w:rFonts w:ascii="Times New Roman" w:hAnsi="Times New Roman"/>
                <w:sz w:val="22"/>
                <w:szCs w:val="24"/>
                <w:lang w:val="es-ES"/>
              </w:rPr>
              <w:t>ados se evaluaron</w:t>
            </w:r>
            <w:r w:rsidRPr="00052714">
              <w:rPr>
                <w:rFonts w:ascii="Times New Roman" w:hAnsi="Times New Roman"/>
                <w:sz w:val="22"/>
                <w:szCs w:val="24"/>
                <w:lang w:val="es-ES"/>
              </w:rPr>
              <w:t xml:space="preserve"> por criterio de especialistas</w:t>
            </w:r>
            <w:r>
              <w:rPr>
                <w:rFonts w:ascii="Times New Roman" w:hAnsi="Times New Roman"/>
                <w:sz w:val="22"/>
                <w:szCs w:val="24"/>
                <w:lang w:val="es-ES"/>
              </w:rPr>
              <w:t>,</w:t>
            </w:r>
            <w:r w:rsidRPr="00052714">
              <w:rPr>
                <w:rFonts w:ascii="Times New Roman" w:hAnsi="Times New Roman"/>
                <w:sz w:val="22"/>
                <w:szCs w:val="24"/>
                <w:lang w:val="es-ES"/>
              </w:rPr>
              <w:t xml:space="preserve"> avalan</w:t>
            </w:r>
            <w:r>
              <w:rPr>
                <w:rFonts w:ascii="Times New Roman" w:hAnsi="Times New Roman"/>
                <w:sz w:val="22"/>
                <w:szCs w:val="24"/>
                <w:lang w:val="es-ES"/>
              </w:rPr>
              <w:t>do</w:t>
            </w:r>
            <w:r w:rsidRPr="00052714">
              <w:rPr>
                <w:rFonts w:ascii="Times New Roman" w:hAnsi="Times New Roman"/>
                <w:sz w:val="22"/>
                <w:szCs w:val="24"/>
                <w:lang w:val="es-ES"/>
              </w:rPr>
              <w:t xml:space="preserve"> la calidad y viabilidad de la concepción teórica de la estrategia psicopedagógica para desarrollar habilidades de autocontrol emocional en el grupo de estudio.</w:t>
            </w:r>
          </w:p>
          <w:p w:rsidR="00035759" w:rsidRPr="00565D38" w:rsidRDefault="00035759" w:rsidP="00565D38">
            <w:pPr>
              <w:jc w:val="both"/>
              <w:rPr>
                <w:rFonts w:ascii="Times New Roman" w:hAnsi="Times New Roman"/>
                <w:spacing w:val="-6"/>
                <w:szCs w:val="24"/>
                <w:lang w:val="es-ES"/>
              </w:rPr>
            </w:pPr>
          </w:p>
          <w:p w:rsidR="00035759" w:rsidRPr="00565D38" w:rsidRDefault="00035759" w:rsidP="00565D38">
            <w:pPr>
              <w:jc w:val="both"/>
              <w:rPr>
                <w:rFonts w:ascii="Times New Roman" w:hAnsi="Times New Roman"/>
                <w:spacing w:val="-6"/>
                <w:szCs w:val="24"/>
                <w:lang w:val="es-ES"/>
              </w:rPr>
            </w:pPr>
          </w:p>
          <w:p w:rsidR="00F23C66" w:rsidRPr="00565D38" w:rsidRDefault="00F23C66" w:rsidP="00565D38">
            <w:pPr>
              <w:jc w:val="both"/>
              <w:rPr>
                <w:rFonts w:ascii="Times New Roman" w:hAnsi="Times New Roman"/>
                <w:spacing w:val="-6"/>
                <w:szCs w:val="24"/>
                <w:lang w:val="es-ES"/>
              </w:rPr>
            </w:pPr>
          </w:p>
        </w:tc>
      </w:tr>
      <w:tr w:rsidR="00BA3AC3" w:rsidRPr="00565D38" w:rsidTr="005104BF">
        <w:trPr>
          <w:trHeight w:hRule="exact" w:val="593"/>
        </w:trPr>
        <w:tc>
          <w:tcPr>
            <w:tcW w:w="4623" w:type="dxa"/>
            <w:vAlign w:val="center"/>
          </w:tcPr>
          <w:p w:rsidR="00BA3AC3" w:rsidRPr="00565D38" w:rsidRDefault="00DE32B0" w:rsidP="00DE32B0">
            <w:pPr>
              <w:spacing w:line="240" w:lineRule="auto"/>
              <w:jc w:val="center"/>
              <w:rPr>
                <w:rFonts w:ascii="Times New Roman" w:hAnsi="Times New Roman"/>
                <w:b/>
                <w:i/>
                <w:spacing w:val="-6"/>
                <w:szCs w:val="24"/>
              </w:rPr>
            </w:pPr>
            <w:r w:rsidRPr="00565D38">
              <w:rPr>
                <w:rFonts w:ascii="Times New Roman" w:hAnsi="Times New Roman"/>
                <w:b/>
                <w:i/>
                <w:spacing w:val="-6"/>
                <w:szCs w:val="24"/>
              </w:rPr>
              <w:t xml:space="preserve">Keywords </w:t>
            </w:r>
          </w:p>
        </w:tc>
        <w:tc>
          <w:tcPr>
            <w:tcW w:w="4894" w:type="dxa"/>
            <w:vAlign w:val="center"/>
          </w:tcPr>
          <w:p w:rsidR="00BA3AC3" w:rsidRPr="00565D38" w:rsidRDefault="00DE32B0" w:rsidP="00565D38">
            <w:pPr>
              <w:spacing w:line="240" w:lineRule="auto"/>
              <w:jc w:val="center"/>
              <w:rPr>
                <w:rFonts w:ascii="Times New Roman" w:hAnsi="Times New Roman"/>
                <w:b/>
                <w:i/>
                <w:spacing w:val="-6"/>
                <w:szCs w:val="24"/>
              </w:rPr>
            </w:pPr>
            <w:r w:rsidRPr="00565D38">
              <w:rPr>
                <w:rFonts w:ascii="Times New Roman" w:hAnsi="Times New Roman"/>
                <w:b/>
                <w:i/>
                <w:spacing w:val="-6"/>
                <w:szCs w:val="24"/>
              </w:rPr>
              <w:t>Palabras clave</w:t>
            </w:r>
          </w:p>
        </w:tc>
      </w:tr>
      <w:tr w:rsidR="00BA3AC3" w:rsidRPr="00565D38" w:rsidTr="005104BF">
        <w:trPr>
          <w:trHeight w:hRule="exact" w:val="1220"/>
        </w:trPr>
        <w:tc>
          <w:tcPr>
            <w:tcW w:w="4623" w:type="dxa"/>
            <w:vAlign w:val="center"/>
          </w:tcPr>
          <w:p w:rsidR="003C736D" w:rsidRDefault="00DE32B0" w:rsidP="00DE32B0">
            <w:pPr>
              <w:jc w:val="both"/>
              <w:rPr>
                <w:rFonts w:ascii="Times New Roman" w:hAnsi="Times New Roman"/>
                <w:szCs w:val="24"/>
              </w:rPr>
            </w:pPr>
            <w:r>
              <w:rPr>
                <w:rFonts w:ascii="Times New Roman" w:hAnsi="Times New Roman"/>
                <w:szCs w:val="24"/>
              </w:rPr>
              <w:t>Skills;</w:t>
            </w:r>
            <w:r w:rsidRPr="001F7DC1">
              <w:rPr>
                <w:rFonts w:ascii="Times New Roman" w:hAnsi="Times New Roman"/>
                <w:szCs w:val="24"/>
              </w:rPr>
              <w:t xml:space="preserve"> </w:t>
            </w:r>
            <w:r>
              <w:rPr>
                <w:rFonts w:ascii="Times New Roman" w:hAnsi="Times New Roman"/>
                <w:szCs w:val="24"/>
              </w:rPr>
              <w:t>S</w:t>
            </w:r>
            <w:r w:rsidRPr="001F7DC1">
              <w:rPr>
                <w:rFonts w:ascii="Times New Roman" w:hAnsi="Times New Roman"/>
                <w:szCs w:val="24"/>
              </w:rPr>
              <w:t>elf-control</w:t>
            </w:r>
            <w:r>
              <w:rPr>
                <w:rFonts w:ascii="Times New Roman" w:hAnsi="Times New Roman"/>
                <w:szCs w:val="24"/>
              </w:rPr>
              <w:t>;</w:t>
            </w:r>
            <w:r w:rsidRPr="001F7DC1">
              <w:rPr>
                <w:rFonts w:ascii="Times New Roman" w:hAnsi="Times New Roman"/>
                <w:szCs w:val="24"/>
              </w:rPr>
              <w:t xml:space="preserve"> </w:t>
            </w:r>
            <w:r>
              <w:rPr>
                <w:rFonts w:ascii="Times New Roman" w:hAnsi="Times New Roman"/>
                <w:szCs w:val="24"/>
              </w:rPr>
              <w:t>E</w:t>
            </w:r>
            <w:r w:rsidRPr="001F7DC1">
              <w:rPr>
                <w:rFonts w:ascii="Times New Roman" w:hAnsi="Times New Roman"/>
                <w:szCs w:val="24"/>
              </w:rPr>
              <w:t>motional</w:t>
            </w:r>
            <w:r>
              <w:rPr>
                <w:rFonts w:ascii="Times New Roman" w:hAnsi="Times New Roman"/>
                <w:szCs w:val="24"/>
              </w:rPr>
              <w:t>;</w:t>
            </w:r>
            <w:r w:rsidRPr="001F7DC1">
              <w:rPr>
                <w:rFonts w:ascii="Times New Roman" w:hAnsi="Times New Roman"/>
                <w:szCs w:val="24"/>
              </w:rPr>
              <w:t xml:space="preserve"> </w:t>
            </w:r>
            <w:r>
              <w:rPr>
                <w:rFonts w:ascii="Times New Roman" w:hAnsi="Times New Roman"/>
                <w:szCs w:val="24"/>
              </w:rPr>
              <w:t>Strategy; P</w:t>
            </w:r>
            <w:r w:rsidRPr="001F7DC1">
              <w:rPr>
                <w:rFonts w:ascii="Times New Roman" w:hAnsi="Times New Roman"/>
                <w:szCs w:val="24"/>
              </w:rPr>
              <w:t>sychopedagogical</w:t>
            </w:r>
            <w:r w:rsidR="00D716A9">
              <w:rPr>
                <w:rFonts w:ascii="Times New Roman" w:hAnsi="Times New Roman"/>
                <w:szCs w:val="24"/>
              </w:rPr>
              <w:t>.</w:t>
            </w:r>
          </w:p>
          <w:p w:rsidR="00D716A9" w:rsidRPr="00565D38" w:rsidRDefault="00D716A9" w:rsidP="00DE32B0">
            <w:pPr>
              <w:jc w:val="both"/>
              <w:rPr>
                <w:rFonts w:ascii="Times New Roman" w:hAnsi="Times New Roman"/>
                <w:spacing w:val="-6"/>
                <w:lang w:val="es-ES"/>
              </w:rPr>
            </w:pPr>
          </w:p>
        </w:tc>
        <w:tc>
          <w:tcPr>
            <w:tcW w:w="4894" w:type="dxa"/>
            <w:vAlign w:val="center"/>
          </w:tcPr>
          <w:p w:rsidR="00DE32B0" w:rsidRPr="00562FC8" w:rsidRDefault="00DE32B0" w:rsidP="00DE32B0">
            <w:pPr>
              <w:jc w:val="both"/>
              <w:rPr>
                <w:rFonts w:ascii="Times New Roman" w:hAnsi="Times New Roman"/>
                <w:szCs w:val="24"/>
                <w:lang w:val="es-ES"/>
              </w:rPr>
            </w:pPr>
            <w:r>
              <w:rPr>
                <w:rFonts w:ascii="Times New Roman" w:hAnsi="Times New Roman"/>
                <w:szCs w:val="24"/>
                <w:lang w:val="es-ES"/>
              </w:rPr>
              <w:t>H</w:t>
            </w:r>
            <w:r w:rsidRPr="00562FC8">
              <w:rPr>
                <w:rFonts w:ascii="Times New Roman" w:hAnsi="Times New Roman"/>
                <w:szCs w:val="24"/>
                <w:lang w:val="es-ES"/>
              </w:rPr>
              <w:t>abilidades</w:t>
            </w:r>
            <w:r>
              <w:rPr>
                <w:rFonts w:ascii="Times New Roman" w:hAnsi="Times New Roman"/>
                <w:szCs w:val="24"/>
                <w:lang w:val="es-ES"/>
              </w:rPr>
              <w:t>;</w:t>
            </w:r>
            <w:r w:rsidRPr="00562FC8">
              <w:rPr>
                <w:rFonts w:ascii="Times New Roman" w:hAnsi="Times New Roman"/>
                <w:szCs w:val="24"/>
                <w:lang w:val="es-ES"/>
              </w:rPr>
              <w:t xml:space="preserve"> </w:t>
            </w:r>
            <w:r>
              <w:rPr>
                <w:rFonts w:ascii="Times New Roman" w:hAnsi="Times New Roman"/>
                <w:szCs w:val="24"/>
                <w:lang w:val="es-ES"/>
              </w:rPr>
              <w:t>A</w:t>
            </w:r>
            <w:r w:rsidRPr="00562FC8">
              <w:rPr>
                <w:rFonts w:ascii="Times New Roman" w:hAnsi="Times New Roman"/>
                <w:szCs w:val="24"/>
                <w:lang w:val="es-ES"/>
              </w:rPr>
              <w:t>utocontrol</w:t>
            </w:r>
            <w:r>
              <w:rPr>
                <w:rFonts w:ascii="Times New Roman" w:hAnsi="Times New Roman"/>
                <w:szCs w:val="24"/>
                <w:lang w:val="es-ES"/>
              </w:rPr>
              <w:t>; Emocional; Estrategia; P</w:t>
            </w:r>
            <w:r w:rsidRPr="00562FC8">
              <w:rPr>
                <w:rFonts w:ascii="Times New Roman" w:hAnsi="Times New Roman"/>
                <w:szCs w:val="24"/>
                <w:lang w:val="es-ES"/>
              </w:rPr>
              <w:t>sicopedagógicas.</w:t>
            </w:r>
          </w:p>
          <w:p w:rsidR="00BA3AC3" w:rsidRPr="001F7DC1" w:rsidRDefault="00BA3AC3" w:rsidP="00DC046E">
            <w:pPr>
              <w:ind w:right="-144"/>
              <w:jc w:val="both"/>
              <w:rPr>
                <w:rFonts w:ascii="Times New Roman" w:hAnsi="Times New Roman"/>
                <w:spacing w:val="-6"/>
              </w:rPr>
            </w:pPr>
          </w:p>
        </w:tc>
      </w:tr>
    </w:tbl>
    <w:p w:rsidR="005744B8" w:rsidRPr="00A87F2B" w:rsidRDefault="005744B8" w:rsidP="0015357B">
      <w:pPr>
        <w:jc w:val="both"/>
        <w:rPr>
          <w:rFonts w:ascii="Times New Roman" w:hAnsi="Times New Roman"/>
          <w:b/>
          <w:spacing w:val="-6"/>
          <w:szCs w:val="24"/>
        </w:rPr>
      </w:pPr>
    </w:p>
    <w:p w:rsidR="00420DEC" w:rsidRPr="00420DEC" w:rsidRDefault="00420DEC" w:rsidP="00420DEC">
      <w:pPr>
        <w:jc w:val="both"/>
        <w:rPr>
          <w:rFonts w:ascii="Times New Roman" w:hAnsi="Times New Roman"/>
          <w:b/>
          <w:spacing w:val="-6"/>
          <w:szCs w:val="24"/>
          <w:lang w:val="es-ES"/>
        </w:rPr>
      </w:pPr>
      <w:r w:rsidRPr="00420DEC">
        <w:rPr>
          <w:rFonts w:ascii="Times New Roman" w:hAnsi="Times New Roman"/>
          <w:b/>
          <w:spacing w:val="-6"/>
          <w:szCs w:val="24"/>
          <w:lang w:val="es-ES"/>
        </w:rPr>
        <w:lastRenderedPageBreak/>
        <w:t>INTRODUCTION</w:t>
      </w:r>
    </w:p>
    <w:p w:rsidR="00420DEC" w:rsidRPr="00420DEC" w:rsidRDefault="00420DEC" w:rsidP="00420DEC">
      <w:pPr>
        <w:jc w:val="both"/>
        <w:rPr>
          <w:rFonts w:ascii="Times New Roman" w:hAnsi="Times New Roman"/>
          <w:spacing w:val="-6"/>
          <w:szCs w:val="24"/>
          <w:lang w:val="es-ES"/>
        </w:rPr>
      </w:pPr>
      <w:r w:rsidRPr="00420DEC">
        <w:rPr>
          <w:rFonts w:ascii="Times New Roman" w:hAnsi="Times New Roman"/>
          <w:spacing w:val="-6"/>
          <w:szCs w:val="24"/>
          <w:lang w:val="es-ES"/>
        </w:rPr>
        <w:t>Since ancient times there has been much discussion about whether Chess was a board game or a sport, even today some underestimate it or are detractors of its inclusion as a sporting activity, precisely because we are in the presence of a discipline that usually seems sedentary when seen in its “essence” by two seated people who mainly use their intellect.</w:t>
      </w:r>
    </w:p>
    <w:p w:rsidR="00420DEC" w:rsidRPr="00420DEC" w:rsidRDefault="00420DEC" w:rsidP="00420DEC">
      <w:pPr>
        <w:jc w:val="both"/>
        <w:rPr>
          <w:rFonts w:ascii="Times New Roman" w:hAnsi="Times New Roman"/>
          <w:spacing w:val="-6"/>
          <w:szCs w:val="24"/>
          <w:lang w:val="es-ES"/>
        </w:rPr>
      </w:pPr>
      <w:r w:rsidRPr="00420DEC">
        <w:rPr>
          <w:rFonts w:ascii="Times New Roman" w:hAnsi="Times New Roman"/>
          <w:spacing w:val="-6"/>
          <w:szCs w:val="24"/>
          <w:lang w:val="es-ES"/>
        </w:rPr>
        <w:t>It may be believed that it is not a sport, when “seen” from the outside by its non-sympathizers as diminished physical activity, associated in this case diminutively with the fine movements of the hand when moving the pieces and pressing the clock in the development of the activity. However, there are many elements that support Chess to be considered a sport. Blanco, U. (1988). Dr. Uvencio goes on to say: “A sport must be fun, accessible to all, apply the principle of performance, must be governed by rules so it takes the form of competition, must have an international character and finally associated with physical activity.”</w:t>
      </w:r>
    </w:p>
    <w:p w:rsidR="00420DEC" w:rsidRPr="00420DEC" w:rsidRDefault="00420DEC" w:rsidP="00420DEC">
      <w:pPr>
        <w:autoSpaceDE w:val="0"/>
        <w:autoSpaceDN w:val="0"/>
        <w:adjustRightInd w:val="0"/>
        <w:jc w:val="both"/>
        <w:outlineLvl w:val="0"/>
        <w:rPr>
          <w:rFonts w:ascii="Times New Roman" w:hAnsi="Times New Roman"/>
          <w:szCs w:val="24"/>
          <w:lang w:val="es-ES"/>
        </w:rPr>
      </w:pPr>
      <w:r w:rsidRPr="00420DEC">
        <w:rPr>
          <w:rFonts w:ascii="Times New Roman" w:hAnsi="Times New Roman"/>
          <w:szCs w:val="24"/>
          <w:lang w:val="es-ES"/>
        </w:rPr>
        <w:t>The pre-competitive situation where there is an expectation of a result, whether by the student, teammates, family members or coaches, constitutes a high social commitment for the student who still does not have the necessary tools, and lacks skills in the use of self-control techniques that help him to attenuate his state of anxiety.</w:t>
      </w:r>
    </w:p>
    <w:p w:rsidR="00420DEC" w:rsidRPr="00420DEC" w:rsidRDefault="00420DEC" w:rsidP="00420DEC">
      <w:pPr>
        <w:autoSpaceDE w:val="0"/>
        <w:autoSpaceDN w:val="0"/>
        <w:adjustRightInd w:val="0"/>
        <w:jc w:val="both"/>
        <w:outlineLvl w:val="0"/>
        <w:rPr>
          <w:rFonts w:ascii="Times New Roman" w:hAnsi="Times New Roman"/>
          <w:szCs w:val="24"/>
          <w:lang w:val="es-ES"/>
        </w:rPr>
      </w:pPr>
      <w:r w:rsidRPr="00420DEC">
        <w:rPr>
          <w:rFonts w:ascii="Times New Roman" w:hAnsi="Times New Roman"/>
          <w:szCs w:val="24"/>
          <w:lang w:val="es-ES"/>
        </w:rPr>
        <w:t>In this sense, actions have been outlined that have the following goals: focusing on the pedagogical tasks of the activity, achieving cohesion and identity, following and affiliating the author with the sociopsychological research studies of Cañizares in her book Psychology and Sports Team. Cañizares, M. (2004).</w:t>
      </w:r>
    </w:p>
    <w:p w:rsidR="00420DEC" w:rsidRPr="00420DEC" w:rsidRDefault="00420DEC" w:rsidP="00420DEC">
      <w:pPr>
        <w:autoSpaceDE w:val="0"/>
        <w:autoSpaceDN w:val="0"/>
        <w:adjustRightInd w:val="0"/>
        <w:jc w:val="both"/>
        <w:outlineLvl w:val="0"/>
        <w:rPr>
          <w:rFonts w:ascii="Times New Roman" w:hAnsi="Times New Roman"/>
          <w:szCs w:val="24"/>
          <w:lang w:val="es-ES"/>
        </w:rPr>
      </w:pPr>
      <w:r w:rsidRPr="00420DEC">
        <w:rPr>
          <w:rFonts w:ascii="Times New Roman" w:hAnsi="Times New Roman"/>
          <w:szCs w:val="24"/>
          <w:lang w:val="es-ES"/>
        </w:rPr>
        <w:t>Initially, it should be noted that Goleman (1996), cited in Medina &amp; Mejía, 2018), asserts that emotion is the manifestation of an individual's desires, which responds to their needs. Based on the above, it can be argued that emotions are determined to some extent by the requirements and demands that human beings experience and whose manifestation is externalized in different ways.</w:t>
      </w:r>
    </w:p>
    <w:p w:rsidR="00420DEC" w:rsidRPr="00420DEC" w:rsidRDefault="00420DEC" w:rsidP="00420DEC">
      <w:pPr>
        <w:autoSpaceDE w:val="0"/>
        <w:autoSpaceDN w:val="0"/>
        <w:adjustRightInd w:val="0"/>
        <w:jc w:val="both"/>
        <w:outlineLvl w:val="0"/>
        <w:rPr>
          <w:rFonts w:ascii="Times New Roman" w:hAnsi="Times New Roman"/>
          <w:szCs w:val="24"/>
          <w:lang w:val="es-ES"/>
        </w:rPr>
      </w:pPr>
      <w:r w:rsidRPr="00420DEC">
        <w:rPr>
          <w:rFonts w:ascii="Times New Roman" w:hAnsi="Times New Roman"/>
          <w:szCs w:val="24"/>
          <w:lang w:val="es-ES"/>
        </w:rPr>
        <w:t>For their part, Torres &amp; Lenis (2020) have pointed out that:</w:t>
      </w:r>
    </w:p>
    <w:p w:rsidR="00420DEC" w:rsidRDefault="00420DEC" w:rsidP="00420DEC">
      <w:pPr>
        <w:autoSpaceDE w:val="0"/>
        <w:autoSpaceDN w:val="0"/>
        <w:adjustRightInd w:val="0"/>
        <w:jc w:val="both"/>
        <w:outlineLvl w:val="0"/>
        <w:rPr>
          <w:rFonts w:ascii="Times New Roman" w:hAnsi="Times New Roman"/>
          <w:szCs w:val="24"/>
          <w:lang w:val="es-ES"/>
        </w:rPr>
      </w:pPr>
      <w:r w:rsidRPr="00420DEC">
        <w:rPr>
          <w:rFonts w:ascii="Times New Roman" w:hAnsi="Times New Roman"/>
          <w:szCs w:val="24"/>
          <w:lang w:val="es-ES"/>
        </w:rPr>
        <w:t>Emotions are associated with the reflection of what human beings experience and live in a given period of time, whose manifestation can be evidenced in any context. In accordance with this idea, it should be noted that emotions are comprised of those manifestations that human beings make.</w:t>
      </w:r>
    </w:p>
    <w:p w:rsidR="00420DEC" w:rsidRPr="00420DEC" w:rsidRDefault="00420DEC" w:rsidP="002B7910">
      <w:pPr>
        <w:pStyle w:val="Prrafodelista"/>
        <w:autoSpaceDE w:val="0"/>
        <w:autoSpaceDN w:val="0"/>
        <w:adjustRightInd w:val="0"/>
        <w:spacing w:line="360" w:lineRule="auto"/>
        <w:ind w:left="0"/>
        <w:jc w:val="both"/>
        <w:outlineLvl w:val="0"/>
        <w:rPr>
          <w:rFonts w:ascii="Times New Roman" w:hAnsi="Times New Roman"/>
          <w:bCs/>
          <w:sz w:val="24"/>
          <w:szCs w:val="24"/>
          <w:lang w:val="es-ES" w:eastAsia="en-US"/>
        </w:rPr>
      </w:pPr>
      <w:r w:rsidRPr="00420DEC">
        <w:rPr>
          <w:rFonts w:ascii="Times New Roman" w:hAnsi="Times New Roman"/>
          <w:bCs/>
          <w:sz w:val="24"/>
          <w:szCs w:val="24"/>
          <w:lang w:val="es-ES" w:eastAsia="en-US"/>
        </w:rPr>
        <w:t xml:space="preserve">Countless authors offer, from different study perspectives, the work with emotions, directing it towards self-esteem, self-knowledge, self-realization, the fulfillment of goals as a source of </w:t>
      </w:r>
      <w:r w:rsidRPr="00420DEC">
        <w:rPr>
          <w:rFonts w:ascii="Times New Roman" w:hAnsi="Times New Roman"/>
          <w:bCs/>
          <w:sz w:val="24"/>
          <w:szCs w:val="24"/>
          <w:lang w:val="es-ES" w:eastAsia="en-US"/>
        </w:rPr>
        <w:lastRenderedPageBreak/>
        <w:t>motivation, self-confidence and tolerance to frustrations. In this regard, the work with emotions through psychological preparation stands out from Psychology and Physical Culture. It is reflected in the works of Puni (1969), Matvieev (1972), Roudick (1974), Dzhamgarov (1979), García (1988 - 2004), González, (2003), Sánchez (2005), Pérez (2007) Cañizares (2008), Mercadet and Lima, (2014), Sánchez D (2017) and others, who have directed their main ideas towards psychological interventions, training, methodologies, strategies or programs that have facilitated the work of coaches and psychologists. In the Comprehensive Program for the Preparation of Athletes, in the Psychological Preparation Plans and other documents, intrapersonal intelligence is not included as content, however, there is a great demand from coaches for work with self-control and the adequate management of emotions both in training and in sports competitions.</w:t>
      </w:r>
    </w:p>
    <w:p w:rsidR="00420DEC" w:rsidRPr="00420DEC" w:rsidRDefault="00420DEC" w:rsidP="00420DEC">
      <w:pPr>
        <w:pStyle w:val="Prrafodelista"/>
        <w:autoSpaceDE w:val="0"/>
        <w:autoSpaceDN w:val="0"/>
        <w:adjustRightInd w:val="0"/>
        <w:spacing w:after="0" w:line="360" w:lineRule="auto"/>
        <w:ind w:left="0"/>
        <w:contextualSpacing w:val="0"/>
        <w:jc w:val="both"/>
        <w:outlineLvl w:val="0"/>
        <w:rPr>
          <w:rFonts w:ascii="Times New Roman" w:hAnsi="Times New Roman"/>
          <w:bCs/>
          <w:sz w:val="24"/>
          <w:szCs w:val="24"/>
        </w:rPr>
      </w:pPr>
      <w:r w:rsidRPr="00420DEC">
        <w:rPr>
          <w:rFonts w:ascii="Times New Roman" w:hAnsi="Times New Roman"/>
          <w:bCs/>
          <w:sz w:val="24"/>
          <w:szCs w:val="24"/>
          <w:lang w:val="es-ES" w:eastAsia="en-US"/>
        </w:rPr>
        <w:t xml:space="preserve">This was confirmed in a diagnostic study carried out by the author, based on the application of a survey to psychologists of the School for talented children of the Guantánamo municipality, the observation of diagnoses and interventions and the analysis of documents of psychological preparations, clinical histories and reports of psychological evaluations given to coaches and filed in the center. The </w:t>
      </w:r>
      <w:r w:rsidRPr="00420DEC">
        <w:rPr>
          <w:rFonts w:ascii="Times New Roman" w:hAnsi="Times New Roman"/>
          <w:b/>
          <w:bCs/>
          <w:sz w:val="24"/>
          <w:szCs w:val="24"/>
          <w:lang w:val="es-ES" w:eastAsia="en-US"/>
        </w:rPr>
        <w:t>deficiencies</w:t>
      </w:r>
      <w:r w:rsidRPr="00420DEC">
        <w:rPr>
          <w:rFonts w:ascii="Times New Roman" w:hAnsi="Times New Roman"/>
          <w:bCs/>
          <w:sz w:val="24"/>
          <w:szCs w:val="24"/>
          <w:lang w:val="es-ES" w:eastAsia="en-US"/>
        </w:rPr>
        <w:t xml:space="preserve"> found, in the case of coaches, are manifested mainly in:</w:t>
      </w:r>
    </w:p>
    <w:p w:rsidR="00656B23" w:rsidRPr="00656B23" w:rsidRDefault="00656B23" w:rsidP="00656B23">
      <w:pPr>
        <w:numPr>
          <w:ilvl w:val="0"/>
          <w:numId w:val="43"/>
        </w:numPr>
        <w:jc w:val="both"/>
        <w:rPr>
          <w:rFonts w:ascii="Times New Roman" w:hAnsi="Times New Roman"/>
          <w:bCs/>
          <w:szCs w:val="24"/>
          <w:lang w:val="x-none" w:eastAsia="x-none"/>
        </w:rPr>
      </w:pPr>
      <w:r w:rsidRPr="00656B23">
        <w:rPr>
          <w:rFonts w:ascii="Times New Roman" w:hAnsi="Times New Roman"/>
          <w:bCs/>
          <w:szCs w:val="24"/>
          <w:lang w:val="x-none" w:eastAsia="x-none"/>
        </w:rPr>
        <w:t>Lack of knowledge of emotional self-control and how to develop it in chess players through psychological preparation.</w:t>
      </w:r>
    </w:p>
    <w:p w:rsidR="00656B23" w:rsidRPr="00656B23" w:rsidRDefault="00656B23" w:rsidP="00656B23">
      <w:pPr>
        <w:jc w:val="both"/>
        <w:rPr>
          <w:rFonts w:ascii="Times New Roman" w:hAnsi="Times New Roman"/>
          <w:bCs/>
          <w:szCs w:val="24"/>
          <w:lang w:val="x-none" w:eastAsia="x-none"/>
        </w:rPr>
      </w:pPr>
      <w:r w:rsidRPr="00656B23">
        <w:rPr>
          <w:rFonts w:ascii="Times New Roman" w:hAnsi="Times New Roman"/>
          <w:bCs/>
          <w:szCs w:val="24"/>
          <w:lang w:val="x-none" w:eastAsia="x-none"/>
        </w:rPr>
        <w:t>In the case of chess players, this is mainly manifested in:</w:t>
      </w:r>
    </w:p>
    <w:p w:rsidR="00656B23" w:rsidRPr="00656B23" w:rsidRDefault="00656B23" w:rsidP="00656B23">
      <w:pPr>
        <w:numPr>
          <w:ilvl w:val="0"/>
          <w:numId w:val="44"/>
        </w:numPr>
        <w:jc w:val="both"/>
        <w:rPr>
          <w:rFonts w:ascii="Times New Roman" w:hAnsi="Times New Roman"/>
          <w:bCs/>
          <w:szCs w:val="24"/>
          <w:lang w:val="x-none" w:eastAsia="x-none"/>
        </w:rPr>
      </w:pPr>
      <w:r w:rsidRPr="00656B23">
        <w:rPr>
          <w:rFonts w:ascii="Times New Roman" w:hAnsi="Times New Roman"/>
          <w:bCs/>
          <w:szCs w:val="24"/>
          <w:lang w:val="x-none" w:eastAsia="x-none"/>
        </w:rPr>
        <w:t>difficulties with self-control</w:t>
      </w:r>
    </w:p>
    <w:p w:rsidR="00656B23" w:rsidRPr="00656B23" w:rsidRDefault="00656B23" w:rsidP="00656B23">
      <w:pPr>
        <w:numPr>
          <w:ilvl w:val="0"/>
          <w:numId w:val="44"/>
        </w:numPr>
        <w:jc w:val="both"/>
        <w:rPr>
          <w:rFonts w:ascii="Times New Roman" w:hAnsi="Times New Roman"/>
          <w:bCs/>
          <w:szCs w:val="24"/>
          <w:lang w:val="x-none" w:eastAsia="x-none"/>
        </w:rPr>
      </w:pPr>
      <w:r w:rsidRPr="00656B23">
        <w:rPr>
          <w:rFonts w:ascii="Times New Roman" w:hAnsi="Times New Roman"/>
          <w:bCs/>
          <w:szCs w:val="24"/>
          <w:lang w:val="x-none" w:eastAsia="x-none"/>
        </w:rPr>
        <w:t>problems with self-regulation</w:t>
      </w:r>
    </w:p>
    <w:p w:rsidR="00656B23" w:rsidRPr="00656B23" w:rsidRDefault="00656B23" w:rsidP="00656B23">
      <w:pPr>
        <w:numPr>
          <w:ilvl w:val="0"/>
          <w:numId w:val="44"/>
        </w:numPr>
        <w:jc w:val="both"/>
        <w:rPr>
          <w:rFonts w:ascii="Times New Roman" w:hAnsi="Times New Roman"/>
          <w:szCs w:val="24"/>
          <w:lang w:val="es-ES_tradnl"/>
        </w:rPr>
      </w:pPr>
      <w:r w:rsidRPr="00656B23">
        <w:rPr>
          <w:rFonts w:ascii="Times New Roman" w:hAnsi="Times New Roman"/>
          <w:bCs/>
          <w:szCs w:val="24"/>
          <w:lang w:val="x-none" w:eastAsia="x-none"/>
        </w:rPr>
        <w:t>they do not show commitment and efforts are not maintained to achieve the established goals</w:t>
      </w:r>
    </w:p>
    <w:p w:rsidR="00656B23" w:rsidRPr="00656B23" w:rsidRDefault="00656B23" w:rsidP="00656B23">
      <w:pPr>
        <w:autoSpaceDE w:val="0"/>
        <w:autoSpaceDN w:val="0"/>
        <w:adjustRightInd w:val="0"/>
        <w:jc w:val="both"/>
        <w:outlineLvl w:val="0"/>
        <w:rPr>
          <w:rFonts w:ascii="Times New Roman" w:hAnsi="Times New Roman"/>
          <w:szCs w:val="24"/>
          <w:lang w:val="es-ES"/>
        </w:rPr>
      </w:pPr>
      <w:r w:rsidRPr="00656B23">
        <w:rPr>
          <w:rFonts w:ascii="Times New Roman" w:hAnsi="Times New Roman"/>
          <w:szCs w:val="24"/>
          <w:lang w:val="es-ES"/>
        </w:rPr>
        <w:t>Taking into account these deficiencies, the objective of the research is to develop a psychopedagogical strategy to develop emotional self-control skills in chess players in the 11-12 year-old category of the school for talented children in the Guantánamo municipality.</w:t>
      </w:r>
    </w:p>
    <w:p w:rsidR="00656B23" w:rsidRPr="00656B23" w:rsidRDefault="00656B23" w:rsidP="00656B23">
      <w:pPr>
        <w:autoSpaceDE w:val="0"/>
        <w:autoSpaceDN w:val="0"/>
        <w:adjustRightInd w:val="0"/>
        <w:jc w:val="both"/>
        <w:outlineLvl w:val="0"/>
        <w:rPr>
          <w:rFonts w:ascii="Times New Roman" w:hAnsi="Times New Roman"/>
          <w:b/>
          <w:szCs w:val="24"/>
          <w:lang w:val="es-ES"/>
        </w:rPr>
      </w:pPr>
      <w:r w:rsidRPr="00656B23">
        <w:rPr>
          <w:rFonts w:ascii="Times New Roman" w:hAnsi="Times New Roman"/>
          <w:b/>
          <w:szCs w:val="24"/>
          <w:lang w:val="es-ES"/>
        </w:rPr>
        <w:t>DEVELOPMENT</w:t>
      </w:r>
    </w:p>
    <w:p w:rsidR="00656B23" w:rsidRPr="00656B23" w:rsidRDefault="00656B23" w:rsidP="00656B23">
      <w:pPr>
        <w:autoSpaceDE w:val="0"/>
        <w:autoSpaceDN w:val="0"/>
        <w:adjustRightInd w:val="0"/>
        <w:jc w:val="both"/>
        <w:outlineLvl w:val="0"/>
        <w:rPr>
          <w:rFonts w:ascii="Times New Roman" w:hAnsi="Times New Roman"/>
          <w:szCs w:val="24"/>
          <w:lang w:val="es-ES"/>
        </w:rPr>
      </w:pPr>
      <w:r w:rsidRPr="00656B23">
        <w:rPr>
          <w:rFonts w:ascii="Times New Roman" w:hAnsi="Times New Roman"/>
          <w:szCs w:val="24"/>
          <w:lang w:val="es-ES"/>
        </w:rPr>
        <w:t>Emotional self-control is one of the essential elements in the psychological base of an athlete who aspires to reach a high level. Emotional responses correspond to the characteristics of the athlete, the discipline he practices and the different situations that may occur during training and competition. Therefore, emotional states have a permanent relationship with the experiences of success and failure of the athlete.</w:t>
      </w:r>
    </w:p>
    <w:p w:rsidR="00656B23" w:rsidRPr="00656B23" w:rsidRDefault="00656B23" w:rsidP="00656B23">
      <w:pPr>
        <w:autoSpaceDE w:val="0"/>
        <w:autoSpaceDN w:val="0"/>
        <w:adjustRightInd w:val="0"/>
        <w:jc w:val="both"/>
        <w:outlineLvl w:val="0"/>
        <w:rPr>
          <w:rFonts w:ascii="Times New Roman" w:hAnsi="Times New Roman"/>
          <w:szCs w:val="24"/>
          <w:lang w:val="es-ES"/>
        </w:rPr>
      </w:pPr>
      <w:r w:rsidRPr="00656B23">
        <w:rPr>
          <w:rFonts w:ascii="Times New Roman" w:hAnsi="Times New Roman"/>
          <w:szCs w:val="24"/>
          <w:lang w:val="es-ES"/>
        </w:rPr>
        <w:lastRenderedPageBreak/>
        <w:t>Among the tasks of sports psychology are the improvement and updating of psychological preparation procedures and systems, which include two important aspects worldwide: psychological control of sports training and intervention systems (psychological training of athletes). The classics of sports training are represented by Verjoshansky (1982); Ozolin (1983); Harre (1983); Matvieev (1983); Platonov (1988), and Forteza (1997) are of the opinion that the process of sports training is, in essence, pedagogical and its fundamental purpose is sports preparation.</w:t>
      </w:r>
    </w:p>
    <w:p w:rsidR="00656B23" w:rsidRDefault="00656B23" w:rsidP="00656B23">
      <w:pPr>
        <w:autoSpaceDE w:val="0"/>
        <w:autoSpaceDN w:val="0"/>
        <w:adjustRightInd w:val="0"/>
        <w:jc w:val="both"/>
        <w:outlineLvl w:val="0"/>
        <w:rPr>
          <w:rFonts w:ascii="Times New Roman" w:hAnsi="Times New Roman"/>
          <w:szCs w:val="24"/>
          <w:lang w:val="es-ES"/>
        </w:rPr>
      </w:pPr>
      <w:r w:rsidRPr="00656B23">
        <w:rPr>
          <w:rFonts w:ascii="Times New Roman" w:hAnsi="Times New Roman"/>
          <w:szCs w:val="24"/>
          <w:lang w:val="es-ES"/>
        </w:rPr>
        <w:t>Regarding the concepts about psychological preparation developed by Puni (1974); Roudick (1974) and continued by Gorbunov (1988) &amp; Rodionov (1990), although with some differential nuances, they revolve around the formation of the state of "psychological predisposition" for competition, which originates in the system that structures psychological preparation in three basic types: general, special and direct.</w:t>
      </w:r>
    </w:p>
    <w:p w:rsidR="00656B23" w:rsidRPr="00656B23" w:rsidRDefault="00656B23" w:rsidP="00656B23">
      <w:pPr>
        <w:jc w:val="both"/>
        <w:rPr>
          <w:rFonts w:ascii="Times New Roman" w:hAnsi="Times New Roman"/>
          <w:bCs/>
          <w:color w:val="000000"/>
          <w:szCs w:val="24"/>
          <w:lang w:val="es-ES"/>
        </w:rPr>
      </w:pPr>
      <w:r w:rsidRPr="00656B23">
        <w:rPr>
          <w:rFonts w:ascii="Times New Roman" w:hAnsi="Times New Roman"/>
          <w:bCs/>
          <w:color w:val="000000"/>
          <w:szCs w:val="24"/>
          <w:lang w:val="es-ES"/>
        </w:rPr>
        <w:t>Roudick (1974, p. 406), regarding emotions, stated that “Education of the psychic stability of the athlete is structured from the formation of the ability to maintain and even raise, in extreme conditions, the level of his emotional state, his work capacity and the effectiveness of motor actions.”</w:t>
      </w:r>
    </w:p>
    <w:p w:rsidR="00656B23" w:rsidRPr="00656B23" w:rsidRDefault="00656B23" w:rsidP="00656B23">
      <w:pPr>
        <w:jc w:val="both"/>
        <w:rPr>
          <w:rFonts w:ascii="Times New Roman" w:hAnsi="Times New Roman"/>
          <w:bCs/>
          <w:color w:val="000000"/>
          <w:szCs w:val="24"/>
          <w:lang w:val="es-ES"/>
        </w:rPr>
      </w:pPr>
      <w:r w:rsidRPr="00656B23">
        <w:rPr>
          <w:rFonts w:ascii="Times New Roman" w:hAnsi="Times New Roman"/>
          <w:bCs/>
          <w:color w:val="000000"/>
          <w:szCs w:val="24"/>
          <w:lang w:val="es-ES"/>
        </w:rPr>
        <w:t>The author considers that Valdés (1993) has points in common with Puni (1969), related to his profound pedagogical character, as the latter considers that psychological preparation is psychological and pedagogical at the same time. The first because it leads to the creation in the process of sports training together with the physical, technical, tactical and theoretical preparation and to the psychic predisposition of the athlete to act in each competition. The second, because it goes in search of ways and means that ensure the psychic predisposition for competitions in the process of learning and preparation of the athlete.</w:t>
      </w:r>
    </w:p>
    <w:p w:rsidR="00656B23" w:rsidRPr="00656B23" w:rsidRDefault="00656B23" w:rsidP="00656B23">
      <w:pPr>
        <w:jc w:val="both"/>
        <w:rPr>
          <w:rFonts w:ascii="Times New Roman" w:hAnsi="Times New Roman"/>
          <w:bCs/>
          <w:color w:val="000000"/>
          <w:szCs w:val="24"/>
          <w:lang w:val="es-ES"/>
        </w:rPr>
      </w:pPr>
      <w:r w:rsidRPr="00656B23">
        <w:rPr>
          <w:rFonts w:ascii="Times New Roman" w:hAnsi="Times New Roman"/>
          <w:bCs/>
          <w:color w:val="000000"/>
          <w:szCs w:val="24"/>
          <w:lang w:val="es-ES"/>
        </w:rPr>
        <w:t>In the study of the different trends that have guided psychological preparation, the former Soviet Union stands out with an integrationist stance. Authors such as Matvieev (1966), Puni (1969), Roudick (1974), Gorbunov (1988) considered the constant use of psychodiagnosis, the research of the athlete's personality, promoting an optimal emotional state for competition focusing on moral and volitional preparation, with constant treatment of stress, negative emotions (fear) and pre-starts.</w:t>
      </w:r>
    </w:p>
    <w:p w:rsidR="00656B23" w:rsidRDefault="00656B23" w:rsidP="00656B23">
      <w:pPr>
        <w:jc w:val="both"/>
        <w:rPr>
          <w:rFonts w:ascii="Times New Roman" w:hAnsi="Times New Roman"/>
          <w:bCs/>
          <w:color w:val="000000"/>
          <w:szCs w:val="24"/>
          <w:lang w:val="es-ES"/>
        </w:rPr>
      </w:pPr>
      <w:r w:rsidRPr="00656B23">
        <w:rPr>
          <w:rFonts w:ascii="Times New Roman" w:hAnsi="Times New Roman"/>
          <w:bCs/>
          <w:color w:val="000000"/>
          <w:szCs w:val="24"/>
          <w:lang w:val="es-ES"/>
        </w:rPr>
        <w:t xml:space="preserve">According to Pagés (2020), self-control is the emotional capacity that a person has to manage feelings appropriately, or, in other words, the ability to manage responses that originate within </w:t>
      </w:r>
      <w:r w:rsidRPr="00656B23">
        <w:rPr>
          <w:rFonts w:ascii="Times New Roman" w:hAnsi="Times New Roman"/>
          <w:bCs/>
          <w:color w:val="000000"/>
          <w:szCs w:val="24"/>
          <w:lang w:val="es-ES"/>
        </w:rPr>
        <w:lastRenderedPageBreak/>
        <w:t>the cognitive, experimental, behavioral, physical expression and biochemical components in people.</w:t>
      </w:r>
    </w:p>
    <w:p w:rsidR="00656B23" w:rsidRPr="00656B23" w:rsidRDefault="00656B23" w:rsidP="00656B23">
      <w:pPr>
        <w:jc w:val="both"/>
        <w:rPr>
          <w:rFonts w:ascii="Times New Roman" w:hAnsi="Times New Roman"/>
          <w:szCs w:val="24"/>
          <w:lang w:val="es-ES"/>
        </w:rPr>
      </w:pPr>
      <w:r w:rsidRPr="00656B23">
        <w:rPr>
          <w:rFonts w:ascii="Times New Roman" w:hAnsi="Times New Roman"/>
          <w:szCs w:val="24"/>
          <w:lang w:val="es-ES"/>
        </w:rPr>
        <w:t>Sports researchers emphasize the teaching of self-control to ensure the psychological preparation of athletes. Thus, we have the psychological preparation schemes of Loehr (1982) and Garfield (1984), which rest on a conception that considers the athlete as an active entity immersed in training and competitions, who must achieve the desired behavior by learning a series of mental abilities and skills that allow him to control emotions, an aspect that we consider must be integrated with the demands of the activity, the needs of the subject and the team, as well as his personal characteristics.</w:t>
      </w:r>
    </w:p>
    <w:p w:rsidR="00656B23" w:rsidRPr="00656B23" w:rsidRDefault="00656B23" w:rsidP="00656B23">
      <w:pPr>
        <w:jc w:val="both"/>
        <w:rPr>
          <w:rFonts w:ascii="Times New Roman" w:hAnsi="Times New Roman"/>
          <w:szCs w:val="24"/>
          <w:lang w:val="es-ES"/>
        </w:rPr>
      </w:pPr>
      <w:r w:rsidRPr="00656B23">
        <w:rPr>
          <w:rFonts w:ascii="Times New Roman" w:hAnsi="Times New Roman"/>
          <w:szCs w:val="24"/>
          <w:lang w:val="es-ES"/>
        </w:rPr>
        <w:t>Some of the essential elements related to self-control have been defined in the work of</w:t>
      </w:r>
    </w:p>
    <w:p w:rsidR="00656B23" w:rsidRPr="00656B23" w:rsidRDefault="00656B23" w:rsidP="00656B23">
      <w:pPr>
        <w:jc w:val="both"/>
        <w:rPr>
          <w:rFonts w:ascii="Times New Roman" w:hAnsi="Times New Roman"/>
          <w:szCs w:val="24"/>
          <w:lang w:val="es-ES"/>
        </w:rPr>
      </w:pPr>
      <w:r w:rsidRPr="00656B23">
        <w:rPr>
          <w:rFonts w:ascii="Times New Roman" w:hAnsi="Times New Roman"/>
          <w:szCs w:val="24"/>
          <w:lang w:val="es-ES"/>
        </w:rPr>
        <w:t xml:space="preserve">Vygotsky, when he states: “…we cannot control our behavior in any other way than through the corresponding stimulation. The key to achieving adequate control over performance is given by control over stimuli. In </w:t>
      </w:r>
      <w:proofErr w:type="gramStart"/>
      <w:r w:rsidRPr="00656B23">
        <w:rPr>
          <w:rFonts w:ascii="Times New Roman" w:hAnsi="Times New Roman"/>
          <w:szCs w:val="24"/>
          <w:lang w:val="es-ES"/>
        </w:rPr>
        <w:t>this</w:t>
      </w:r>
      <w:proofErr w:type="gramEnd"/>
      <w:r w:rsidRPr="00656B23">
        <w:rPr>
          <w:rFonts w:ascii="Times New Roman" w:hAnsi="Times New Roman"/>
          <w:szCs w:val="24"/>
          <w:lang w:val="es-ES"/>
        </w:rPr>
        <w:t xml:space="preserve"> way, the control of behavior represents a mediated process, which is always carried out by means of known auxiliary stimuli: signs…” (Vygotsky, 1987: 24)</w:t>
      </w:r>
    </w:p>
    <w:p w:rsidR="00656B23" w:rsidRPr="00656B23" w:rsidRDefault="00656B23" w:rsidP="00656B23">
      <w:pPr>
        <w:jc w:val="both"/>
        <w:rPr>
          <w:rFonts w:ascii="Times New Roman" w:hAnsi="Times New Roman"/>
          <w:szCs w:val="24"/>
          <w:lang w:val="es-ES"/>
        </w:rPr>
      </w:pPr>
      <w:r w:rsidRPr="00656B23">
        <w:rPr>
          <w:rFonts w:ascii="Times New Roman" w:hAnsi="Times New Roman"/>
          <w:szCs w:val="24"/>
          <w:lang w:val="es-ES"/>
        </w:rPr>
        <w:t>In this sense, the author recognizes the importance of stimulation for the self-regulation of the individual’s behavior through signs and expresses it in a particular way in self-stimulation, as “the creation of conventional stimuli-instruments and the determination –with their help- of one’s own behavior.” (L.S. Vygotsky, 1987: 89).</w:t>
      </w:r>
    </w:p>
    <w:p w:rsidR="00656B23" w:rsidRDefault="00656B23" w:rsidP="00656B23">
      <w:pPr>
        <w:jc w:val="both"/>
        <w:rPr>
          <w:rFonts w:ascii="Times New Roman" w:hAnsi="Times New Roman"/>
          <w:szCs w:val="24"/>
          <w:lang w:val="es-ES"/>
        </w:rPr>
      </w:pPr>
      <w:r w:rsidRPr="00656B23">
        <w:rPr>
          <w:rFonts w:ascii="Times New Roman" w:hAnsi="Times New Roman"/>
          <w:szCs w:val="24"/>
          <w:lang w:val="es-ES"/>
        </w:rPr>
        <w:t>At the base of self-control is the individual’s capacity to consciously self-regulate the emotional process, which does not imply repressing his emotions but rather their evaluation, confrontation and expression according to the significance that the situation has for the subject in the most constructive and healthy way, which enables a better adaptation of the individual to the environment. Vygotsky recognizes the influence of psychology on our body when he points out: “…the organization of higher nervous activity (ANS) creates the necessary premise for this, creates the possibility of regulation of behavior from outside. … This is the principle of signification, which consists in man, from outside, creating connections in the brain, directing the brain and, through it, his body.” (Vygotsky, 1987: 24)</w:t>
      </w:r>
    </w:p>
    <w:p w:rsidR="00C93955" w:rsidRPr="00C93955" w:rsidRDefault="00C93955" w:rsidP="00C93955">
      <w:pPr>
        <w:jc w:val="both"/>
        <w:rPr>
          <w:rFonts w:ascii="Times New Roman" w:hAnsi="Times New Roman"/>
          <w:szCs w:val="24"/>
          <w:lang w:val="es-ES"/>
        </w:rPr>
      </w:pPr>
      <w:r w:rsidRPr="00C93955">
        <w:rPr>
          <w:rFonts w:ascii="Times New Roman" w:hAnsi="Times New Roman"/>
          <w:szCs w:val="24"/>
          <w:lang w:val="es-ES"/>
        </w:rPr>
        <w:t xml:space="preserve">As a theoretical need for research, emotional self-control is assumed to be a dynamic, interactive process, where the athlete is able to consciously regulate his emotional responses, allowing a personalized adaptation to the psychological demands imposed by the situation, </w:t>
      </w:r>
      <w:r w:rsidRPr="00C93955">
        <w:rPr>
          <w:rFonts w:ascii="Times New Roman" w:hAnsi="Times New Roman"/>
          <w:szCs w:val="24"/>
          <w:lang w:val="es-ES"/>
        </w:rPr>
        <w:lastRenderedPageBreak/>
        <w:t>linked to the athlete's personal physical, psychological, social and cultural history in which his personality plays a determining mediating and self-regulating role.</w:t>
      </w:r>
    </w:p>
    <w:p w:rsidR="00C93955" w:rsidRPr="00C93955" w:rsidRDefault="00C93955" w:rsidP="00C93955">
      <w:pPr>
        <w:jc w:val="both"/>
        <w:rPr>
          <w:rFonts w:ascii="Times New Roman" w:hAnsi="Times New Roman"/>
          <w:szCs w:val="24"/>
          <w:lang w:val="es-ES"/>
        </w:rPr>
      </w:pPr>
      <w:r w:rsidRPr="00C93955">
        <w:rPr>
          <w:rFonts w:ascii="Times New Roman" w:hAnsi="Times New Roman"/>
          <w:szCs w:val="24"/>
          <w:lang w:val="es-ES"/>
        </w:rPr>
        <w:t>Self-control of emotions in training and competition takes on great importance.</w:t>
      </w:r>
    </w:p>
    <w:p w:rsidR="00C93955" w:rsidRDefault="00C93955" w:rsidP="00C93955">
      <w:pPr>
        <w:jc w:val="both"/>
        <w:rPr>
          <w:rFonts w:ascii="Times New Roman" w:hAnsi="Times New Roman"/>
          <w:szCs w:val="24"/>
          <w:lang w:val="es-ES"/>
        </w:rPr>
      </w:pPr>
      <w:r w:rsidRPr="00C93955">
        <w:rPr>
          <w:rFonts w:ascii="Times New Roman" w:hAnsi="Times New Roman"/>
          <w:szCs w:val="24"/>
          <w:lang w:val="es-ES"/>
        </w:rPr>
        <w:t>“Many times, psychological training must focus on this area, evaluating to what extent and how athletes control the most relevant issues of their sport, and then modifying those habits that are not appropriate or that, if they are, can be optimized.” (Garcés de los Fayos, 2004: 19)</w:t>
      </w:r>
    </w:p>
    <w:p w:rsidR="00C93955" w:rsidRPr="00C93955" w:rsidRDefault="00C93955" w:rsidP="00C93955">
      <w:pPr>
        <w:autoSpaceDE w:val="0"/>
        <w:autoSpaceDN w:val="0"/>
        <w:adjustRightInd w:val="0"/>
        <w:jc w:val="both"/>
        <w:outlineLvl w:val="0"/>
        <w:rPr>
          <w:rFonts w:ascii="Times New Roman" w:hAnsi="Times New Roman"/>
          <w:szCs w:val="24"/>
          <w:lang w:val="es-ES"/>
        </w:rPr>
      </w:pPr>
      <w:r w:rsidRPr="00C93955">
        <w:rPr>
          <w:rFonts w:ascii="Times New Roman" w:hAnsi="Times New Roman"/>
          <w:szCs w:val="24"/>
          <w:lang w:val="es-ES"/>
        </w:rPr>
        <w:t>This is also expressed by García (1993) when he states that the guarantee of sporting success in competition conditions is related to the athlete's capacity for emotional self-control. González, L. G. (2001) places the athlete at the centre of this assertion and the recognition of the active role that his personality has in regulating his behaviour and achieving his goals, which is why a reflective attitude is necessary.</w:t>
      </w:r>
    </w:p>
    <w:p w:rsidR="00C93955" w:rsidRPr="00C93955" w:rsidRDefault="00C93955" w:rsidP="00C93955">
      <w:pPr>
        <w:autoSpaceDE w:val="0"/>
        <w:autoSpaceDN w:val="0"/>
        <w:adjustRightInd w:val="0"/>
        <w:jc w:val="both"/>
        <w:outlineLvl w:val="0"/>
        <w:rPr>
          <w:rFonts w:ascii="Times New Roman" w:hAnsi="Times New Roman"/>
          <w:szCs w:val="24"/>
          <w:lang w:val="es-ES"/>
        </w:rPr>
      </w:pPr>
      <w:r w:rsidRPr="00C93955">
        <w:rPr>
          <w:rFonts w:ascii="Times New Roman" w:hAnsi="Times New Roman"/>
          <w:szCs w:val="24"/>
          <w:lang w:val="es-ES"/>
        </w:rPr>
        <w:t>Therefore, psychological preparation work, according to González, L. G. (2001), must be directed towards an orientation that develops these self-control capacities in the process of sports training and within this, Sports Psychology is vital in the athlete's preparation process; its study and practical application seek to understand and optimise the athlete's internal conditions with the aim of achieving the expression of the physical, technical and tactical potential acquired in the preparation process.</w:t>
      </w:r>
    </w:p>
    <w:p w:rsidR="00C93955" w:rsidRPr="00C93955" w:rsidRDefault="00C93955" w:rsidP="00C93955">
      <w:pPr>
        <w:autoSpaceDE w:val="0"/>
        <w:autoSpaceDN w:val="0"/>
        <w:adjustRightInd w:val="0"/>
        <w:jc w:val="both"/>
        <w:outlineLvl w:val="0"/>
        <w:rPr>
          <w:rFonts w:ascii="Times New Roman" w:hAnsi="Times New Roman"/>
          <w:szCs w:val="24"/>
          <w:lang w:val="es-ES"/>
        </w:rPr>
      </w:pPr>
      <w:r w:rsidRPr="00C93955">
        <w:rPr>
          <w:rFonts w:ascii="Times New Roman" w:hAnsi="Times New Roman"/>
          <w:szCs w:val="24"/>
          <w:lang w:val="es-ES"/>
        </w:rPr>
        <w:t>In this concept, elements such as self-control by the subject of his emotions, responsibility in decision-making based on reasoning, and objective judgements are distinguished, which enables flexibility in thought. From this perspective, the author considers that these elements constitute a tool to explain the self-regulation of the athlete from a theoretical perspective. Despite this, in sport it is also necessary to consider the recognition of difficulties and the search for new ways of solving them with flexibility through control to prevent the negative consequences that failure brings to the personality of the athlete.</w:t>
      </w:r>
    </w:p>
    <w:p w:rsidR="00C93955" w:rsidRDefault="00C93955" w:rsidP="00C93955">
      <w:pPr>
        <w:autoSpaceDE w:val="0"/>
        <w:autoSpaceDN w:val="0"/>
        <w:adjustRightInd w:val="0"/>
        <w:jc w:val="both"/>
        <w:outlineLvl w:val="0"/>
        <w:rPr>
          <w:rFonts w:ascii="Times New Roman" w:hAnsi="Times New Roman"/>
          <w:szCs w:val="24"/>
          <w:lang w:val="es-ES"/>
        </w:rPr>
      </w:pPr>
      <w:r w:rsidRPr="00C93955">
        <w:rPr>
          <w:rFonts w:ascii="Times New Roman" w:hAnsi="Times New Roman"/>
          <w:szCs w:val="24"/>
          <w:lang w:val="es-ES"/>
        </w:rPr>
        <w:t>This category finds its maximum explanation in the conceptualizations offered by different authors on personality, among which stand out (Fernández, L. 2005 and González, F. 1989), those who consider that self-regulation is the stable and systemic organization of the psychological contents and functions that characterize the integral expression of the subject, in its regulatory and self-regulatory functions of behavior.</w:t>
      </w:r>
    </w:p>
    <w:p w:rsidR="00C93955" w:rsidRPr="00C93955" w:rsidRDefault="00C93955" w:rsidP="00C93955">
      <w:pPr>
        <w:pStyle w:val="Prrafodelista"/>
        <w:autoSpaceDE w:val="0"/>
        <w:autoSpaceDN w:val="0"/>
        <w:adjustRightInd w:val="0"/>
        <w:spacing w:line="360" w:lineRule="auto"/>
        <w:ind w:left="0"/>
        <w:jc w:val="both"/>
        <w:outlineLvl w:val="0"/>
        <w:rPr>
          <w:rFonts w:ascii="Times New Roman" w:hAnsi="Times New Roman"/>
          <w:bCs/>
          <w:color w:val="000000"/>
          <w:sz w:val="24"/>
          <w:szCs w:val="24"/>
          <w:lang w:val="es-ES" w:eastAsia="en-US"/>
        </w:rPr>
      </w:pPr>
      <w:r w:rsidRPr="00C93955">
        <w:rPr>
          <w:rFonts w:ascii="Times New Roman" w:hAnsi="Times New Roman"/>
          <w:bCs/>
          <w:color w:val="000000"/>
          <w:sz w:val="24"/>
          <w:szCs w:val="24"/>
          <w:lang w:val="es-ES" w:eastAsia="en-US"/>
        </w:rPr>
        <w:t xml:space="preserve">The author considers that self-regulation of behavior in any area of ​​life implies that the person has control over his or her own conduct and the ability to influence his or her performance. In this process, it is necessary to take into account the internalization that each individual makes </w:t>
      </w:r>
      <w:r w:rsidRPr="00C93955">
        <w:rPr>
          <w:rFonts w:ascii="Times New Roman" w:hAnsi="Times New Roman"/>
          <w:bCs/>
          <w:color w:val="000000"/>
          <w:sz w:val="24"/>
          <w:szCs w:val="24"/>
          <w:lang w:val="es-ES" w:eastAsia="en-US"/>
        </w:rPr>
        <w:lastRenderedPageBreak/>
        <w:t>of the events and experiences of his or her life. In sports activity, this is essential because to the extent that the athlete is capable of self-regulation, he or she will have tools that allow him or her to achieve the proposed objectives by dominating the impulses that arise in the activity through interaction with the opponent, the decisions of the referees, the demands of the public in the process, and the internal pressures of his or her own thinking, all of which avoid failure.</w:t>
      </w:r>
    </w:p>
    <w:p w:rsidR="00C93955" w:rsidRPr="00C93955" w:rsidRDefault="00C93955" w:rsidP="00C93955">
      <w:pPr>
        <w:pStyle w:val="Prrafodelista"/>
        <w:autoSpaceDE w:val="0"/>
        <w:autoSpaceDN w:val="0"/>
        <w:adjustRightInd w:val="0"/>
        <w:ind w:left="0"/>
        <w:jc w:val="both"/>
        <w:outlineLvl w:val="0"/>
        <w:rPr>
          <w:rFonts w:ascii="Times New Roman" w:hAnsi="Times New Roman"/>
          <w:b/>
          <w:bCs/>
          <w:color w:val="000000"/>
          <w:sz w:val="24"/>
          <w:szCs w:val="24"/>
          <w:lang w:val="es-ES" w:eastAsia="en-US"/>
        </w:rPr>
      </w:pPr>
      <w:r w:rsidRPr="00C93955">
        <w:rPr>
          <w:rFonts w:ascii="Times New Roman" w:hAnsi="Times New Roman"/>
          <w:b/>
          <w:bCs/>
          <w:color w:val="000000"/>
          <w:sz w:val="24"/>
          <w:szCs w:val="24"/>
          <w:lang w:val="es-ES" w:eastAsia="en-US"/>
        </w:rPr>
        <w:t>CONCLUSIONS</w:t>
      </w:r>
    </w:p>
    <w:p w:rsidR="00C93955" w:rsidRPr="00C93955" w:rsidRDefault="00C93955" w:rsidP="001C2472">
      <w:pPr>
        <w:pStyle w:val="Prrafodelista"/>
        <w:autoSpaceDE w:val="0"/>
        <w:autoSpaceDN w:val="0"/>
        <w:adjustRightInd w:val="0"/>
        <w:spacing w:line="360" w:lineRule="auto"/>
        <w:ind w:left="0"/>
        <w:jc w:val="both"/>
        <w:outlineLvl w:val="0"/>
        <w:rPr>
          <w:rFonts w:ascii="Times New Roman" w:hAnsi="Times New Roman"/>
          <w:bCs/>
          <w:color w:val="000000"/>
          <w:sz w:val="24"/>
          <w:szCs w:val="24"/>
          <w:lang w:val="es-ES" w:eastAsia="en-US"/>
        </w:rPr>
      </w:pPr>
      <w:r w:rsidRPr="00C93955">
        <w:rPr>
          <w:rFonts w:ascii="Times New Roman" w:hAnsi="Times New Roman"/>
          <w:bCs/>
          <w:color w:val="000000"/>
          <w:sz w:val="24"/>
          <w:szCs w:val="24"/>
          <w:lang w:val="es-ES" w:eastAsia="en-US"/>
        </w:rPr>
        <w:t>The initial diagnosis allowed us to know that there really are deficiencies in the knowledge of emotional self-control and how to develop it in chess players from psychological preparation.</w:t>
      </w:r>
    </w:p>
    <w:p w:rsidR="00C93955" w:rsidRPr="00C93955" w:rsidRDefault="00C93955" w:rsidP="00A224DF">
      <w:pPr>
        <w:pStyle w:val="Prrafodelista"/>
        <w:autoSpaceDE w:val="0"/>
        <w:autoSpaceDN w:val="0"/>
        <w:adjustRightInd w:val="0"/>
        <w:spacing w:after="0" w:line="360" w:lineRule="auto"/>
        <w:ind w:left="0"/>
        <w:jc w:val="both"/>
        <w:outlineLvl w:val="0"/>
        <w:rPr>
          <w:rFonts w:ascii="Times New Roman" w:hAnsi="Times New Roman"/>
          <w:bCs/>
          <w:color w:val="000000"/>
          <w:sz w:val="24"/>
          <w:szCs w:val="24"/>
          <w:lang w:val="es-ES" w:eastAsia="en-US"/>
        </w:rPr>
      </w:pPr>
      <w:r w:rsidRPr="00C93955">
        <w:rPr>
          <w:rFonts w:ascii="Times New Roman" w:hAnsi="Times New Roman"/>
          <w:bCs/>
          <w:color w:val="000000"/>
          <w:sz w:val="24"/>
          <w:szCs w:val="24"/>
          <w:lang w:val="es-ES" w:eastAsia="en-US"/>
        </w:rPr>
        <w:t>The current state of the development of emotional self-control skills was characterized, as well as the stage of progress in which the group in question is, taking into account its characteristics.</w:t>
      </w:r>
    </w:p>
    <w:p w:rsidR="00FC6728" w:rsidRPr="00BD2557" w:rsidRDefault="00FC6728" w:rsidP="00A224DF">
      <w:pPr>
        <w:jc w:val="both"/>
        <w:rPr>
          <w:rFonts w:ascii="Times New Roman" w:hAnsi="Times New Roman"/>
          <w:b/>
          <w:spacing w:val="-6"/>
          <w:szCs w:val="24"/>
          <w:lang w:val="es-AR"/>
        </w:rPr>
      </w:pPr>
      <w:r w:rsidRPr="00BD2557">
        <w:rPr>
          <w:rFonts w:ascii="Times New Roman" w:hAnsi="Times New Roman"/>
          <w:b/>
          <w:spacing w:val="-6"/>
          <w:szCs w:val="24"/>
          <w:lang w:val="es-AR"/>
        </w:rPr>
        <w:t>BIBLIOGRAPHIC REFERENCES</w:t>
      </w:r>
    </w:p>
    <w:p w:rsidR="00AB2B84" w:rsidRPr="00AB2B84" w:rsidRDefault="00AB2B84" w:rsidP="002E2566">
      <w:pPr>
        <w:pStyle w:val="Prrafodelista"/>
        <w:autoSpaceDE w:val="0"/>
        <w:autoSpaceDN w:val="0"/>
        <w:adjustRightInd w:val="0"/>
        <w:spacing w:line="360" w:lineRule="auto"/>
        <w:ind w:left="709" w:hanging="709"/>
        <w:jc w:val="both"/>
        <w:outlineLvl w:val="0"/>
        <w:rPr>
          <w:rFonts w:ascii="Times New Roman" w:hAnsi="Times New Roman"/>
          <w:bCs/>
          <w:color w:val="000000"/>
          <w:sz w:val="24"/>
          <w:szCs w:val="24"/>
        </w:rPr>
      </w:pPr>
      <w:r w:rsidRPr="00AB2B84">
        <w:rPr>
          <w:rFonts w:ascii="Times New Roman" w:hAnsi="Times New Roman"/>
          <w:bCs/>
          <w:color w:val="000000"/>
          <w:sz w:val="24"/>
          <w:szCs w:val="24"/>
        </w:rPr>
        <w:t xml:space="preserve">Álvarez, N. &amp; De la Herrán A. (2009). Claves para el autoconocimiento. Cuba: editorial </w:t>
      </w:r>
      <w:r w:rsidR="002E2566">
        <w:rPr>
          <w:rFonts w:ascii="Times New Roman" w:hAnsi="Times New Roman"/>
          <w:bCs/>
          <w:color w:val="000000"/>
          <w:sz w:val="24"/>
          <w:szCs w:val="24"/>
          <w:lang w:val="es-ES"/>
        </w:rPr>
        <w:t xml:space="preserve"> </w:t>
      </w:r>
      <w:r w:rsidRPr="00AB2B84">
        <w:rPr>
          <w:rFonts w:ascii="Times New Roman" w:hAnsi="Times New Roman"/>
          <w:bCs/>
          <w:color w:val="000000"/>
          <w:sz w:val="24"/>
          <w:szCs w:val="24"/>
        </w:rPr>
        <w:t xml:space="preserve">Ácana. </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Alonso, C. (2017). Contribución a la teoría del deporte. Cuba: editorial Deportes.</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Allan, C (2017) Psicología Positiva. España: Paidos</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 xml:space="preserve">Balbi, J (2011). Terapia Cognitivo Posracionalista. Conversaciones con Victorio Guidano. Argentina: Editorial Biblos. </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 xml:space="preserve">Barrios, R. (2015). Estados emocionales en el deporte. Recuperado de http://www.psicologos del deporte./art_psicología_ deporte. htm. </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Bello, Z (2009) Alternativa Psicopedagógica para la educación de la Inteligencia Emocional en niños con dificultades en el aprendizaje. (Tesis inédita de doctorado) Instituto Pedagógico Latinoamericano (IPLAC) Cuba.</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Borges, P. (2016). Influencia del estado emocional previo a la competición en el rendimiento deportivo. (Tesis de doctorado inédita), Madrid, España.</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 xml:space="preserve">Cañizares. H. M. (2004). Psicología y equipo deportivo.  La Habana, Cuba: Editorial deportes. </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 xml:space="preserve"> __________ (2014) Cambiando la mentalidad…empezando por los jefes. Cuba: editorial Academia. </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__________ (2017) Descubriendo la Psicología. Cuba: editorial Academia.</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Cantón, E. y Checa, I. (2012). Los estados emocionales y su relación con las atribuciones y las expectativas de autoeficacia en el deporte. Revista Psicología del Deporte, Vol. 21, Núm.1.</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lastRenderedPageBreak/>
        <w:t>____________ (2009).Consideraciones sobre la Inteligencia Emocional. Cuba: Editorial Científico-Técnica.</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_____________ (2014).Diccionario Básico Escolar.4ta Edición. Cuba: editorial Oriente.</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_____________ (2015). Universidad para todos. Inteligencia, creatividad y talento, tabloide I.ISBN 978-959-270-350-6. Cuba: Editorial Academia.</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Dopico, H (2011) Estrategia psicopedagógica de formación continua para entrenadores dirigidas al tratamiento del componente psicológico en atletas escolares. Tesis inédita de doctorado. Cuba.</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Dopico, H &amp; Fernández (2017). El fantasma de la preparación, un mal que no ayuda a los atletas en el componente psicológico. Revista Digital EF Deportes. España: http: // WWW. ef deportes.com/.</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Durand, Y (2019) Intervención psicológica para desarrollar la inteligencia intrapersonal en vallistas escolares de Guantánamo. Tesis de maestría, Granma, Cuba.</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 xml:space="preserve">Dzhangarov (1979) Psicología de la Educación Física y El Deporte. Ed. Pueblo y educación. La Habana. Madrid: .Ed. Gymnos. </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 (2012) El cerebro y la Inteligencia Emocional. España: Ediciones B.</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Fernández, L. (Comp.)(2005). Pensando en la Personalidad Tomo 2. Cuba: Editorial Félix Varela.</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Ferreiro, J (2016). (Tesis inédita doctorado) Inteligencia Emocional y rendimiento deportivo en el futbol femenino de alta competición. Valladolid</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 xml:space="preserve">Forteza de la Rosa A. (1999) Direcciones del Entrenamiento Deportivo. Metodología de la Preparación del Deportista. La Habana: Ed. Científico Técnica.  </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___________(2001). Psicología de las emociones en el deporte. España: Editorial Madrid.</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 xml:space="preserve">.Garcés, F &amp; E, Almudena, F (2014) Inteligencia emocional y deporte: situación actual del estado de la investigación. Cuaderno de Psicología en el deporte, vol. 13, (1) ,105–112.  Recuperado en http://revistas.um.es/cpd </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Gardner, H. (1983). Teoría de la Inteligencias Múltiples.  España: Editorial Paidos. Barcelona.</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González J.L. (1992 Psicología del Deporte. Madrid: INDE Publicaciones</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González, F. (1985). Psicología de la personalidad. Cuba: Editorial Pueblo y Educación.</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González, O. (1989). El desarrollo de la autoconciencia y de la autovaloración, En Desarrollo de la personalidad. Cuba: Editorial de la Universidad de La Habana</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lastRenderedPageBreak/>
        <w:t>González, L.G (2001). La respuesta emocional del deportista: Una visión científica del comportamiento ante el reto competitivo. Formato digital</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 xml:space="preserve">Goleman, (1996). La Práctica de la inteligencia emocional. España: Editorial Kairos. D </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 xml:space="preserve">Helda y Russell (2005) La psicología del deporte, editorial Universo, Colombia. </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Hernández, R. (2003).  Metodología de la investigación 1.  Cuba: Editorial Félix Varela.</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__________ (2004).Herramientas psicológicas para entrenadores y deportistas. Cuba: editorial Deportes</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 xml:space="preserve">__________ (1996). La Inteligencia Emocional. Argentina: Javier Vergara Editor. </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_________________ (2004).La respuesta emocional del deportista. Cuba: editorial Deportes</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Latinjak, A., Font, R. y López, V. (2014). Las emociones en el deporte, conceptos empleados en un modelo tridimensional. Revista Psicología del Deporte, Vol. 2, Núm.23</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 xml:space="preserve">Lazarus, R. (1991). Emotion and adaptation. Oxford University Press. New York. </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Leontiev, A. N. (1983). Actividad, conciencia y personalidad. Cuba: Editorial Pueblo y Educación.</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Matvieev L.P. (1972) Teoría general del entrenamiento deportivo. España: Editorial Paidotribo</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Mercadet, O. y Lima, P. (2014). La inteligencia emocional, las emociones y el deporte. CD de Monografías, Universidad de Matanzas.</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Mulet, A (2016) Sofrología. Sendas hacia la armonía vital. Cuba: ediciones Holguín.</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 xml:space="preserve">Núñez P. (2001). Las necesidades de información y formación: perspectivas socio-psicológicas e informacional. Acimed 12(5). En: </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 xml:space="preserve">Ogilvie y Tutko (1966). Instrumentos para el diagnóstico en Psicología del deporte. Primer  seminario en Psicología del deporte. Madrid: INEF </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 xml:space="preserve">Palmi, J. (1991). Entrenamiento psicológico para la competición. En J. Riera &amp; J. Cruz (Ed.), Psicología del Deporte. Barcelona: Martínez Roca </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Pérez, Y. (2007). Programa de orientación psicológica para estimular el autocontrol emocional en ajedrecistas de alto rendimiento. Tesis de doctorado inédito, Cuba.</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Roca, M. (2014) .Tabloide. Hacer y pensar en la Psicología. Parte 3. Cuba: Editorial Universidad para todos.</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Roca, E (2013). Inteligencia Emocional y conceptos afines. Autoestima sana y habilidades sociales. España: Hospital Clínico Universitario de Valencia. AV. Malvarrosa, 10, 46011. Valencia. España. eliar@cop.es.T.662020352 http: //WWW.cop.es/colegiados/PV00520/.</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lastRenderedPageBreak/>
        <w:t xml:space="preserve">Rodionov (1990). Psicología del Entrenamiento Deportivo. Ciudad de La Habana: Editorial Orbe. </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Ruíz, M., Díaz, M. y Villalobos, A. (2012). Manual de técnicas de intervención cognitivo conductuales. España: Editorial Desclée De Brouwer, ISBN: 978-84-330-2535-7</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 xml:space="preserve">Sánchez, M. (2002). La preparación psicológica del deportista. Habana: Editorial Kinesis </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Sánchez, M.E (2005). Psicología del entrenamiento y la competencia deportiva cuba: Ciencia y Deporte</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Sánchez, M. E&amp; González, M (2004) Psicología General y del desarrollo. Cuba: editorial Deportes.</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Sánchez, D. (2017). Acciones psicológicas para el control de las emociones negativas en los basquetbolistas del equipo capitalinos de primera categoría. Tesis de maestría, La Habana, Cuba.</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Valle, A (2012) La investigación Pedagógica. Otra mirada. Cuba: editorial Pueblo y Educación</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 xml:space="preserve">Valdés, H. M. (1996). La preparación psicológica del deportista, Zaragoza: Inde. </w:t>
      </w:r>
    </w:p>
    <w:p w:rsidR="00AB2B84"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Wambrug T. (2014) Metodología para la educación de cualidades volitivas en clavadistas escolares, Tesis en opción al Grado Científico de Doctor en Ciencias de la Cultura Física, Camagüey.</w:t>
      </w:r>
    </w:p>
    <w:p w:rsidR="00C23CF1" w:rsidRPr="00AB2B84" w:rsidRDefault="00AB2B84" w:rsidP="002E2566">
      <w:pPr>
        <w:pStyle w:val="Prrafodelista"/>
        <w:autoSpaceDE w:val="0"/>
        <w:autoSpaceDN w:val="0"/>
        <w:adjustRightInd w:val="0"/>
        <w:spacing w:line="360" w:lineRule="auto"/>
        <w:ind w:left="426" w:hanging="426"/>
        <w:jc w:val="both"/>
        <w:outlineLvl w:val="0"/>
        <w:rPr>
          <w:rFonts w:ascii="Times New Roman" w:hAnsi="Times New Roman"/>
          <w:bCs/>
          <w:color w:val="000000"/>
          <w:sz w:val="24"/>
          <w:szCs w:val="24"/>
        </w:rPr>
      </w:pPr>
      <w:r w:rsidRPr="00AB2B84">
        <w:rPr>
          <w:rFonts w:ascii="Times New Roman" w:hAnsi="Times New Roman"/>
          <w:bCs/>
          <w:color w:val="000000"/>
          <w:sz w:val="24"/>
          <w:szCs w:val="24"/>
        </w:rPr>
        <w:t xml:space="preserve">Williams J. (1991) Psicología aplicada al deporte, editorial Biblioteca nueva, Madrid.   </w:t>
      </w:r>
    </w:p>
    <w:sectPr w:rsidR="00C23CF1" w:rsidRPr="00AB2B84" w:rsidSect="0015357B">
      <w:headerReference w:type="default" r:id="rId11"/>
      <w:footerReference w:type="default" r:id="rId12"/>
      <w:headerReference w:type="first" r:id="rId13"/>
      <w:footerReference w:type="first" r:id="rId14"/>
      <w:pgSz w:w="12242" w:h="15842" w:code="1"/>
      <w:pgMar w:top="1247" w:right="1531" w:bottom="1247"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0EE2" w:rsidRDefault="008C0EE2" w:rsidP="006A4C89">
      <w:pPr>
        <w:spacing w:line="240" w:lineRule="auto"/>
      </w:pPr>
      <w:r>
        <w:separator/>
      </w:r>
    </w:p>
  </w:endnote>
  <w:endnote w:type="continuationSeparator" w:id="0">
    <w:p w:rsidR="008C0EE2" w:rsidRDefault="008C0EE2" w:rsidP="006A4C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WITSFONT">
    <w:altName w:val="Trebuchet MS"/>
    <w:charset w:val="00"/>
    <w:family w:val="swiss"/>
    <w:pitch w:val="variable"/>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1F99" w:rsidRPr="00B939D8" w:rsidRDefault="00743364" w:rsidP="00662CB8">
    <w:pPr>
      <w:pStyle w:val="Piedepgina"/>
    </w:pPr>
    <w:r>
      <w:rPr>
        <w:rFonts w:ascii="Times New Roman" w:hAnsi="Times New Roman"/>
        <w:noProof/>
        <w:sz w:val="20"/>
        <w:szCs w:val="20"/>
        <w:lang w:val="es-ES" w:eastAsia="es-ES"/>
      </w:rPr>
      <w:drawing>
        <wp:anchor distT="0" distB="0" distL="114935" distR="114935" simplePos="0" relativeHeight="251656704" behindDoc="1" locked="0" layoutInCell="1" allowOverlap="1">
          <wp:simplePos x="0" y="0"/>
          <wp:positionH relativeFrom="column">
            <wp:posOffset>4986655</wp:posOffset>
          </wp:positionH>
          <wp:positionV relativeFrom="paragraph">
            <wp:posOffset>-151765</wp:posOffset>
          </wp:positionV>
          <wp:extent cx="847090" cy="285115"/>
          <wp:effectExtent l="0" t="0" r="0" b="635"/>
          <wp:wrapNone/>
          <wp:docPr id="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extLst>
                      <a:ext uri="{28A0092B-C50C-407E-A947-70E740481C1C}">
                        <a14:useLocalDpi xmlns:a14="http://schemas.microsoft.com/office/drawing/2010/main" val="0"/>
                      </a:ext>
                    </a:extLst>
                  </a:blip>
                  <a:srcRect l="-75" t="-221" r="-75" b="-221"/>
                  <a:stretch>
                    <a:fillRect/>
                  </a:stretch>
                </pic:blipFill>
                <pic:spPr bwMode="auto">
                  <a:xfrm>
                    <a:off x="0" y="0"/>
                    <a:ext cx="847090" cy="2851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lang w:val="es-ES" w:eastAsia="es-ES"/>
      </w:rPr>
      <w:drawing>
        <wp:anchor distT="0" distB="0" distL="114300" distR="114300" simplePos="0" relativeHeight="251657728" behindDoc="1" locked="0" layoutInCell="1" allowOverlap="1">
          <wp:simplePos x="0" y="0"/>
          <wp:positionH relativeFrom="margin">
            <wp:align>right</wp:align>
          </wp:positionH>
          <wp:positionV relativeFrom="paragraph">
            <wp:posOffset>172085</wp:posOffset>
          </wp:positionV>
          <wp:extent cx="5831840" cy="85725"/>
          <wp:effectExtent l="0" t="0" r="0" b="9525"/>
          <wp:wrapNone/>
          <wp:docPr id="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31840" cy="85725"/>
                  </a:xfrm>
                  <a:prstGeom prst="rect">
                    <a:avLst/>
                  </a:prstGeom>
                  <a:noFill/>
                  <a:ln>
                    <a:noFill/>
                  </a:ln>
                </pic:spPr>
              </pic:pic>
            </a:graphicData>
          </a:graphic>
          <wp14:sizeRelH relativeFrom="page">
            <wp14:pctWidth>0</wp14:pctWidth>
          </wp14:sizeRelH>
          <wp14:sizeRelV relativeFrom="page">
            <wp14:pctHeight>0</wp14:pctHeight>
          </wp14:sizeRelV>
        </wp:anchor>
      </w:drawing>
    </w:r>
    <w:r w:rsidR="001625FE" w:rsidRPr="001625FE">
      <w:rPr>
        <w:rFonts w:ascii="Times New Roman" w:hAnsi="Times New Roman"/>
        <w:b/>
        <w:i/>
        <w:sz w:val="20"/>
        <w:szCs w:val="20"/>
      </w:rPr>
      <w:t xml:space="preserve"> </w:t>
    </w:r>
    <w:r w:rsidR="001625FE" w:rsidRPr="006A4C89">
      <w:rPr>
        <w:rFonts w:ascii="Times New Roman" w:hAnsi="Times New Roman"/>
        <w:b/>
        <w:i/>
        <w:sz w:val="20"/>
        <w:szCs w:val="20"/>
      </w:rPr>
      <w:t xml:space="preserve">Vol. </w:t>
    </w:r>
    <w:r w:rsidR="001625FE">
      <w:rPr>
        <w:rFonts w:ascii="Times New Roman" w:hAnsi="Times New Roman"/>
        <w:b/>
        <w:i/>
        <w:sz w:val="20"/>
        <w:szCs w:val="20"/>
      </w:rPr>
      <w:t>14, Special Issue</w:t>
    </w:r>
    <w:r w:rsidR="001625FE" w:rsidRPr="006A4C89">
      <w:rPr>
        <w:rFonts w:ascii="Times New Roman" w:hAnsi="Times New Roman"/>
        <w:b/>
        <w:i/>
        <w:sz w:val="20"/>
        <w:szCs w:val="20"/>
      </w:rPr>
      <w:t xml:space="preserve"> (</w:t>
    </w:r>
    <w:r w:rsidR="001625FE">
      <w:rPr>
        <w:rFonts w:ascii="Times New Roman" w:hAnsi="Times New Roman"/>
        <w:b/>
        <w:i/>
        <w:sz w:val="20"/>
        <w:szCs w:val="20"/>
      </w:rPr>
      <w:t>2024</w:t>
    </w:r>
    <w:r w:rsidR="001625FE" w:rsidRPr="006A4C89">
      <w:rPr>
        <w:rFonts w:ascii="Times New Roman" w:hAnsi="Times New Roman"/>
        <w:b/>
        <w:i/>
        <w:sz w:val="20"/>
        <w:szCs w:val="20"/>
      </w:rPr>
      <w:t>) RNPS: 2286</w:t>
    </w:r>
    <w:r w:rsidR="00821F99" w:rsidRPr="00B939D8">
      <w:rPr>
        <w:rFonts w:cs="Arial"/>
        <w:b/>
        <w:i/>
        <w:sz w:val="18"/>
      </w:rPr>
      <w:tab/>
    </w:r>
  </w:p>
  <w:p w:rsidR="00821F99" w:rsidRPr="00B939D8" w:rsidRDefault="00821F99" w:rsidP="00662CB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1F99" w:rsidRDefault="00326F93" w:rsidP="005744B8">
    <w:pPr>
      <w:pStyle w:val="Piedepgina"/>
    </w:pPr>
    <w:r w:rsidRPr="006A4C89">
      <w:rPr>
        <w:rFonts w:ascii="Times New Roman" w:hAnsi="Times New Roman"/>
        <w:b/>
        <w:i/>
        <w:sz w:val="20"/>
        <w:szCs w:val="20"/>
      </w:rPr>
      <w:t xml:space="preserve">Vol. </w:t>
    </w:r>
    <w:r>
      <w:rPr>
        <w:rFonts w:ascii="Times New Roman" w:hAnsi="Times New Roman"/>
        <w:b/>
        <w:i/>
        <w:sz w:val="20"/>
        <w:szCs w:val="20"/>
      </w:rPr>
      <w:t>14, Special Issue</w:t>
    </w:r>
    <w:r w:rsidRPr="006A4C89">
      <w:rPr>
        <w:rFonts w:ascii="Times New Roman" w:hAnsi="Times New Roman"/>
        <w:b/>
        <w:i/>
        <w:sz w:val="20"/>
        <w:szCs w:val="20"/>
      </w:rPr>
      <w:t xml:space="preserve"> (</w:t>
    </w:r>
    <w:r>
      <w:rPr>
        <w:rFonts w:ascii="Times New Roman" w:hAnsi="Times New Roman"/>
        <w:b/>
        <w:i/>
        <w:sz w:val="20"/>
        <w:szCs w:val="20"/>
      </w:rPr>
      <w:t>2024</w:t>
    </w:r>
    <w:r w:rsidRPr="006A4C89">
      <w:rPr>
        <w:rFonts w:ascii="Times New Roman" w:hAnsi="Times New Roman"/>
        <w:b/>
        <w:i/>
        <w:sz w:val="20"/>
        <w:szCs w:val="20"/>
      </w:rPr>
      <w:t>) RNPS: 2286</w:t>
    </w:r>
    <w:r w:rsidR="00743364">
      <w:rPr>
        <w:rFonts w:ascii="Times New Roman" w:hAnsi="Times New Roman"/>
        <w:noProof/>
        <w:sz w:val="20"/>
        <w:szCs w:val="20"/>
        <w:lang w:val="es-ES" w:eastAsia="es-ES"/>
      </w:rPr>
      <w:drawing>
        <wp:anchor distT="0" distB="0" distL="114935" distR="114935" simplePos="0" relativeHeight="251658752" behindDoc="1" locked="0" layoutInCell="1" allowOverlap="1">
          <wp:simplePos x="0" y="0"/>
          <wp:positionH relativeFrom="column">
            <wp:posOffset>4948555</wp:posOffset>
          </wp:positionH>
          <wp:positionV relativeFrom="paragraph">
            <wp:posOffset>-151765</wp:posOffset>
          </wp:positionV>
          <wp:extent cx="847090" cy="285115"/>
          <wp:effectExtent l="0" t="0" r="0" b="635"/>
          <wp:wrapNone/>
          <wp:docPr id="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l="-75" t="-221" r="-75" b="-221"/>
                  <a:stretch>
                    <a:fillRect/>
                  </a:stretch>
                </pic:blipFill>
                <pic:spPr bwMode="auto">
                  <a:xfrm>
                    <a:off x="0" y="0"/>
                    <a:ext cx="847090" cy="2851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821F99">
      <w:rPr>
        <w:rFonts w:cs="Arial"/>
        <w:b/>
        <w:i/>
        <w:sz w:val="18"/>
      </w:rPr>
      <w:tab/>
    </w:r>
  </w:p>
  <w:p w:rsidR="00821F99" w:rsidRDefault="00743364">
    <w:pPr>
      <w:pStyle w:val="Piedepgina"/>
    </w:pPr>
    <w:r>
      <w:rPr>
        <w:noProof/>
        <w:lang w:val="es-ES" w:eastAsia="es-ES"/>
      </w:rPr>
      <w:drawing>
        <wp:anchor distT="0" distB="0" distL="114300" distR="114300" simplePos="0" relativeHeight="251659776" behindDoc="1" locked="0" layoutInCell="1" allowOverlap="1">
          <wp:simplePos x="0" y="0"/>
          <wp:positionH relativeFrom="margin">
            <wp:posOffset>-9525</wp:posOffset>
          </wp:positionH>
          <wp:positionV relativeFrom="paragraph">
            <wp:posOffset>25400</wp:posOffset>
          </wp:positionV>
          <wp:extent cx="5831840" cy="79375"/>
          <wp:effectExtent l="0" t="0" r="0" b="0"/>
          <wp:wrapNone/>
          <wp:docPr id="1"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31840" cy="7937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0EE2" w:rsidRDefault="008C0EE2" w:rsidP="006A4C89">
      <w:pPr>
        <w:spacing w:line="240" w:lineRule="auto"/>
      </w:pPr>
      <w:r>
        <w:separator/>
      </w:r>
    </w:p>
  </w:footnote>
  <w:footnote w:type="continuationSeparator" w:id="0">
    <w:p w:rsidR="008C0EE2" w:rsidRDefault="008C0EE2" w:rsidP="006A4C8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2B1" w:rsidRPr="005623CF" w:rsidRDefault="0055313F" w:rsidP="00795F5D">
    <w:pPr>
      <w:tabs>
        <w:tab w:val="left" w:pos="1701"/>
      </w:tabs>
      <w:contextualSpacing/>
      <w:jc w:val="both"/>
      <w:rPr>
        <w:rFonts w:ascii="Times New Roman" w:hAnsi="Times New Roman"/>
        <w:b/>
        <w:bCs/>
        <w:i/>
        <w:color w:val="000000"/>
        <w:sz w:val="22"/>
        <w:szCs w:val="24"/>
        <w:vertAlign w:val="superscript"/>
        <w:lang w:val="es-ES"/>
      </w:rPr>
    </w:pPr>
    <w:r w:rsidRPr="0055313F">
      <w:rPr>
        <w:rFonts w:ascii="Times New Roman" w:hAnsi="Times New Roman"/>
        <w:b/>
        <w:i/>
        <w:sz w:val="20"/>
        <w:lang w:val="es-ES"/>
      </w:rPr>
      <w:t>Emotional self-control</w:t>
    </w:r>
    <w:r w:rsidR="00795F5D">
      <w:rPr>
        <w:rFonts w:ascii="Times New Roman" w:hAnsi="Times New Roman"/>
        <w:b/>
        <w:i/>
        <w:sz w:val="20"/>
        <w:lang w:val="es-ES"/>
      </w:rPr>
      <w:t>…</w:t>
    </w:r>
    <w:r w:rsidR="009077B3">
      <w:rPr>
        <w:rFonts w:ascii="Times New Roman" w:hAnsi="Times New Roman"/>
        <w:b/>
        <w:i/>
        <w:sz w:val="20"/>
        <w:szCs w:val="24"/>
        <w:lang w:val="es-ES"/>
      </w:rPr>
      <w:t xml:space="preserve">    </w:t>
    </w:r>
    <w:r>
      <w:rPr>
        <w:rFonts w:ascii="Times New Roman" w:hAnsi="Times New Roman"/>
        <w:b/>
        <w:i/>
        <w:sz w:val="20"/>
        <w:szCs w:val="24"/>
        <w:lang w:val="es-ES"/>
      </w:rPr>
      <w:t xml:space="preserve">                                    </w:t>
    </w:r>
    <w:r w:rsidR="00B55CE5">
      <w:rPr>
        <w:rFonts w:ascii="Times New Roman" w:hAnsi="Times New Roman"/>
        <w:b/>
        <w:i/>
        <w:sz w:val="20"/>
        <w:szCs w:val="24"/>
        <w:lang w:val="es-ES"/>
      </w:rPr>
      <w:t xml:space="preserve"> </w:t>
    </w:r>
    <w:r>
      <w:rPr>
        <w:rFonts w:ascii="Times New Roman" w:hAnsi="Times New Roman"/>
        <w:b/>
        <w:i/>
        <w:sz w:val="20"/>
        <w:szCs w:val="24"/>
        <w:lang w:val="es-ES"/>
      </w:rPr>
      <w:t xml:space="preserve">                          </w:t>
    </w:r>
    <w:r w:rsidR="00795F5D" w:rsidRPr="00795F5D">
      <w:rPr>
        <w:rFonts w:ascii="Times New Roman" w:hAnsi="Times New Roman"/>
        <w:b/>
        <w:i/>
        <w:sz w:val="20"/>
        <w:lang w:val="es-ES"/>
      </w:rPr>
      <w:t>Gianni Columbié</w:t>
    </w:r>
    <w:r w:rsidR="00795F5D">
      <w:rPr>
        <w:rFonts w:ascii="Times New Roman" w:hAnsi="Times New Roman"/>
        <w:b/>
        <w:i/>
        <w:sz w:val="20"/>
        <w:lang w:val="es-ES"/>
      </w:rPr>
      <w:t>-</w:t>
    </w:r>
    <w:r w:rsidR="00795F5D" w:rsidRPr="00795F5D">
      <w:rPr>
        <w:rFonts w:ascii="Times New Roman" w:hAnsi="Times New Roman"/>
        <w:b/>
        <w:i/>
        <w:sz w:val="20"/>
        <w:lang w:val="es-ES"/>
      </w:rPr>
      <w:t>Cala</w:t>
    </w:r>
    <w:r w:rsidR="00795F5D" w:rsidRPr="00795F5D">
      <w:rPr>
        <w:rFonts w:ascii="Times New Roman" w:hAnsi="Times New Roman"/>
        <w:b/>
        <w:bCs/>
        <w:i/>
        <w:color w:val="000000"/>
        <w:sz w:val="20"/>
        <w:szCs w:val="24"/>
        <w:lang w:val="es-ES"/>
      </w:rPr>
      <w:t xml:space="preserve">, </w:t>
    </w:r>
    <w:r w:rsidR="00795F5D" w:rsidRPr="00795F5D">
      <w:rPr>
        <w:rFonts w:ascii="Times New Roman" w:hAnsi="Times New Roman"/>
        <w:b/>
        <w:i/>
        <w:sz w:val="20"/>
        <w:szCs w:val="24"/>
        <w:lang w:val="es-ES"/>
      </w:rPr>
      <w:t>Yanet  Durand</w:t>
    </w:r>
    <w:r w:rsidR="00795F5D">
      <w:rPr>
        <w:rFonts w:ascii="Times New Roman" w:hAnsi="Times New Roman"/>
        <w:b/>
        <w:i/>
        <w:sz w:val="20"/>
        <w:szCs w:val="24"/>
        <w:lang w:val="es-ES"/>
      </w:rPr>
      <w:t>-</w:t>
    </w:r>
    <w:r w:rsidR="009B2469">
      <w:rPr>
        <w:rFonts w:ascii="Times New Roman" w:hAnsi="Times New Roman"/>
        <w:b/>
        <w:i/>
        <w:sz w:val="20"/>
        <w:szCs w:val="24"/>
        <w:lang w:val="es-ES"/>
      </w:rPr>
      <w:t>Nistal</w:t>
    </w:r>
  </w:p>
  <w:p w:rsidR="00821F99" w:rsidRPr="00DD37F2" w:rsidRDefault="00743364" w:rsidP="004D02B1">
    <w:pPr>
      <w:tabs>
        <w:tab w:val="left" w:pos="1701"/>
      </w:tabs>
      <w:contextualSpacing/>
      <w:jc w:val="both"/>
      <w:rPr>
        <w:rFonts w:ascii="Times New Roman" w:hAnsi="Times New Roman"/>
        <w:b/>
        <w:bCs/>
        <w:i/>
        <w:color w:val="000000"/>
        <w:sz w:val="18"/>
        <w:szCs w:val="24"/>
        <w:vertAlign w:val="superscript"/>
        <w:lang w:val="es-ES"/>
      </w:rPr>
    </w:pPr>
    <w:r>
      <w:rPr>
        <w:noProof/>
        <w:lang w:val="es-ES" w:eastAsia="es-ES"/>
      </w:rPr>
      <w:drawing>
        <wp:anchor distT="0" distB="0" distL="114300" distR="114300" simplePos="0" relativeHeight="251655680" behindDoc="1" locked="0" layoutInCell="1" allowOverlap="1">
          <wp:simplePos x="0" y="0"/>
          <wp:positionH relativeFrom="column">
            <wp:posOffset>-3810</wp:posOffset>
          </wp:positionH>
          <wp:positionV relativeFrom="paragraph">
            <wp:posOffset>22860</wp:posOffset>
          </wp:positionV>
          <wp:extent cx="5831840" cy="75565"/>
          <wp:effectExtent l="0" t="0" r="0" b="635"/>
          <wp:wrapNone/>
          <wp:docPr id="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31840" cy="755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971" w:rsidRPr="004C5B25" w:rsidRDefault="00DD6971" w:rsidP="00DD6971">
    <w:pPr>
      <w:tabs>
        <w:tab w:val="left" w:pos="1980"/>
      </w:tabs>
      <w:spacing w:line="240" w:lineRule="auto"/>
      <w:jc w:val="right"/>
      <w:rPr>
        <w:rFonts w:cs="Arial"/>
        <w:b/>
        <w:sz w:val="12"/>
        <w:szCs w:val="12"/>
      </w:rPr>
    </w:pPr>
    <w:r>
      <w:rPr>
        <w:noProof/>
        <w:lang w:eastAsia="es-ES"/>
      </w:rPr>
      <w:drawing>
        <wp:anchor distT="0" distB="0" distL="114300" distR="114300" simplePos="0" relativeHeight="251661824" behindDoc="0" locked="0" layoutInCell="1" allowOverlap="1" wp14:anchorId="64CF0A67" wp14:editId="75CEECE7">
          <wp:simplePos x="0" y="0"/>
          <wp:positionH relativeFrom="column">
            <wp:align>left</wp:align>
          </wp:positionH>
          <wp:positionV relativeFrom="paragraph">
            <wp:posOffset>-5080</wp:posOffset>
          </wp:positionV>
          <wp:extent cx="1200150" cy="361950"/>
          <wp:effectExtent l="0" t="0" r="0" b="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29" t="-157" r="-29" b="-157"/>
                  <a:stretch>
                    <a:fillRect/>
                  </a:stretch>
                </pic:blipFill>
                <pic:spPr bwMode="auto">
                  <a:xfrm>
                    <a:off x="0" y="0"/>
                    <a:ext cx="1200150" cy="361950"/>
                  </a:xfrm>
                  <a:prstGeom prst="rect">
                    <a:avLst/>
                  </a:prstGeom>
                  <a:solidFill>
                    <a:srgbClr val="FFFFFF">
                      <a:alpha val="0"/>
                    </a:srgbClr>
                  </a:solidFill>
                  <a:ln>
                    <a:noFill/>
                  </a:ln>
                </pic:spPr>
              </pic:pic>
            </a:graphicData>
          </a:graphic>
        </wp:anchor>
      </w:drawing>
    </w:r>
    <w:r w:rsidRPr="004C5B25">
      <w:rPr>
        <w:rFonts w:cs="Arial"/>
        <w:b/>
        <w:sz w:val="12"/>
        <w:szCs w:val="12"/>
      </w:rPr>
      <w:t>Journal Physical Culture and Sports of Guantanamo</w:t>
    </w:r>
  </w:p>
  <w:p w:rsidR="00DD6971" w:rsidRPr="004C5B25" w:rsidRDefault="00DD6971" w:rsidP="00DD6971">
    <w:pPr>
      <w:tabs>
        <w:tab w:val="left" w:pos="1980"/>
      </w:tabs>
      <w:spacing w:line="240" w:lineRule="auto"/>
      <w:jc w:val="right"/>
      <w:rPr>
        <w:rFonts w:cs="Arial"/>
        <w:b/>
        <w:sz w:val="12"/>
        <w:szCs w:val="12"/>
      </w:rPr>
    </w:pPr>
    <w:r w:rsidRPr="004C5B25">
      <w:rPr>
        <w:rFonts w:cs="Arial"/>
        <w:b/>
        <w:sz w:val="12"/>
        <w:szCs w:val="12"/>
      </w:rPr>
      <w:t>ISSN: 2519-9455</w:t>
    </w:r>
  </w:p>
  <w:p w:rsidR="00DD6971" w:rsidRPr="004C5B25" w:rsidRDefault="00DD6971" w:rsidP="00DD6971">
    <w:pPr>
      <w:tabs>
        <w:tab w:val="left" w:pos="1980"/>
      </w:tabs>
      <w:spacing w:line="240" w:lineRule="auto"/>
      <w:jc w:val="right"/>
      <w:rPr>
        <w:rFonts w:cs="Arial"/>
        <w:b/>
        <w:sz w:val="12"/>
        <w:szCs w:val="12"/>
      </w:rPr>
    </w:pPr>
    <w:r w:rsidRPr="004C5B25">
      <w:rPr>
        <w:rFonts w:cs="Arial"/>
        <w:b/>
        <w:sz w:val="12"/>
        <w:szCs w:val="12"/>
      </w:rPr>
      <w:t>RNPS: 2286</w:t>
    </w:r>
  </w:p>
  <w:p w:rsidR="00DD6971" w:rsidRPr="004C5B25" w:rsidRDefault="00DD6971" w:rsidP="00DD6971">
    <w:pPr>
      <w:tabs>
        <w:tab w:val="left" w:pos="1980"/>
      </w:tabs>
      <w:spacing w:line="240" w:lineRule="auto"/>
      <w:jc w:val="right"/>
      <w:rPr>
        <w:rFonts w:cs="Arial"/>
        <w:b/>
        <w:sz w:val="12"/>
        <w:szCs w:val="12"/>
      </w:rPr>
    </w:pPr>
    <w:r>
      <w:rPr>
        <w:rFonts w:cs="Arial"/>
        <w:b/>
        <w:sz w:val="12"/>
        <w:szCs w:val="12"/>
      </w:rPr>
      <w:t>Vol. 14</w:t>
    </w:r>
    <w:r w:rsidRPr="004C5B25">
      <w:rPr>
        <w:rFonts w:cs="Arial"/>
        <w:b/>
        <w:sz w:val="12"/>
        <w:szCs w:val="12"/>
      </w:rPr>
      <w:t xml:space="preserve">. </w:t>
    </w:r>
    <w:r>
      <w:rPr>
        <w:rFonts w:cs="Arial"/>
        <w:b/>
        <w:sz w:val="12"/>
        <w:szCs w:val="12"/>
      </w:rPr>
      <w:t>Special Issue</w:t>
    </w:r>
    <w:r w:rsidRPr="004C5B25">
      <w:rPr>
        <w:rFonts w:cs="Arial"/>
        <w:b/>
        <w:sz w:val="12"/>
        <w:szCs w:val="12"/>
      </w:rPr>
      <w:t xml:space="preserve"> (2</w:t>
    </w:r>
    <w:r>
      <w:rPr>
        <w:rFonts w:cs="Arial"/>
        <w:b/>
        <w:sz w:val="12"/>
        <w:szCs w:val="12"/>
      </w:rPr>
      <w:t>024</w:t>
    </w:r>
    <w:r w:rsidRPr="004C5B25">
      <w:rPr>
        <w:rFonts w:cs="Arial"/>
        <w:b/>
        <w:sz w:val="12"/>
        <w:szCs w:val="12"/>
      </w:rPr>
      <w:t>)</w:t>
    </w:r>
  </w:p>
  <w:p w:rsidR="00DD6971" w:rsidRPr="004C5B25" w:rsidRDefault="00DD6971" w:rsidP="00DD6971">
    <w:pPr>
      <w:tabs>
        <w:tab w:val="left" w:pos="1980"/>
      </w:tabs>
      <w:spacing w:line="240" w:lineRule="auto"/>
      <w:jc w:val="right"/>
      <w:rPr>
        <w:rFonts w:cs="Arial"/>
        <w:b/>
        <w:sz w:val="12"/>
        <w:szCs w:val="12"/>
      </w:rPr>
    </w:pPr>
    <w:r>
      <w:rPr>
        <w:rFonts w:cs="Arial"/>
        <w:b/>
        <w:sz w:val="12"/>
        <w:szCs w:val="12"/>
      </w:rPr>
      <w:t xml:space="preserve">Published online on: December 20 </w:t>
    </w:r>
    <w:r w:rsidRPr="004C5B25">
      <w:rPr>
        <w:rFonts w:cs="Arial"/>
        <w:b/>
        <w:sz w:val="12"/>
        <w:szCs w:val="12"/>
      </w:rPr>
      <w:t>202</w:t>
    </w:r>
    <w:r>
      <w:rPr>
        <w:rFonts w:cs="Arial"/>
        <w:b/>
        <w:sz w:val="12"/>
        <w:szCs w:val="12"/>
      </w:rPr>
      <w:t>4</w:t>
    </w:r>
  </w:p>
  <w:p w:rsidR="00DD6971" w:rsidRPr="00424387" w:rsidRDefault="00DD6971" w:rsidP="00DD6971">
    <w:pPr>
      <w:tabs>
        <w:tab w:val="left" w:pos="1980"/>
      </w:tabs>
      <w:spacing w:line="240" w:lineRule="auto"/>
      <w:jc w:val="right"/>
    </w:pPr>
    <w:r w:rsidRPr="004C5B25">
      <w:rPr>
        <w:rFonts w:cs="Arial"/>
        <w:b/>
        <w:sz w:val="12"/>
        <w:szCs w:val="12"/>
      </w:rPr>
      <w:t>famadeportes.cug.co.cu</w:t>
    </w:r>
  </w:p>
  <w:p w:rsidR="00821F99" w:rsidRPr="00424387" w:rsidRDefault="00821F99" w:rsidP="00236188">
    <w:pPr>
      <w:tabs>
        <w:tab w:val="left" w:pos="1980"/>
      </w:tabs>
      <w:spacing w:line="240" w:lineRule="auto"/>
      <w:jc w:val="right"/>
      <w:rPr>
        <w:lang w:val="es-E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hybridMultilevel"/>
    <w:tmpl w:val="5FB4E6E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C4F726C"/>
    <w:multiLevelType w:val="hybridMultilevel"/>
    <w:tmpl w:val="9782057A"/>
    <w:lvl w:ilvl="0" w:tplc="9D0C4B56">
      <w:start w:val="2"/>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C734C2D"/>
    <w:multiLevelType w:val="hybridMultilevel"/>
    <w:tmpl w:val="213EC87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0DC27556"/>
    <w:multiLevelType w:val="multilevel"/>
    <w:tmpl w:val="13587602"/>
    <w:lvl w:ilvl="0">
      <w:start w:val="2"/>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0E2D07D3"/>
    <w:multiLevelType w:val="hybridMultilevel"/>
    <w:tmpl w:val="95289728"/>
    <w:lvl w:ilvl="0" w:tplc="698EF2A4">
      <w:start w:val="1"/>
      <w:numFmt w:val="decimal"/>
      <w:lvlText w:val="%1."/>
      <w:lvlJc w:val="left"/>
      <w:pPr>
        <w:ind w:left="720" w:hanging="360"/>
      </w:pPr>
      <w:rPr>
        <w:rFonts w:ascii="Arial" w:eastAsia="Calibri" w:hAnsi="Arial" w:cs="Arial"/>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16AB6244"/>
    <w:multiLevelType w:val="hybridMultilevel"/>
    <w:tmpl w:val="0FA44EAA"/>
    <w:lvl w:ilvl="0" w:tplc="0409000B">
      <w:start w:val="1"/>
      <w:numFmt w:val="bullet"/>
      <w:lvlText w:val=""/>
      <w:lvlJc w:val="left"/>
      <w:pPr>
        <w:ind w:left="783" w:hanging="360"/>
      </w:pPr>
      <w:rPr>
        <w:rFonts w:ascii="Wingdings" w:hAnsi="Wingdings"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6">
    <w:nsid w:val="17E5514A"/>
    <w:multiLevelType w:val="hybridMultilevel"/>
    <w:tmpl w:val="93F0CB06"/>
    <w:lvl w:ilvl="0" w:tplc="0816000F">
      <w:start w:val="1"/>
      <w:numFmt w:val="decimal"/>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7">
    <w:nsid w:val="199C2C16"/>
    <w:multiLevelType w:val="hybridMultilevel"/>
    <w:tmpl w:val="259C5362"/>
    <w:lvl w:ilvl="0" w:tplc="04090009">
      <w:start w:val="1"/>
      <w:numFmt w:val="bullet"/>
      <w:lvlText w:val=""/>
      <w:lvlJc w:val="left"/>
      <w:pPr>
        <w:ind w:left="720" w:hanging="360"/>
      </w:pPr>
      <w:rPr>
        <w:rFonts w:ascii="Wingdings" w:hAnsi="Wingdings" w:hint="default"/>
      </w:rPr>
    </w:lvl>
    <w:lvl w:ilvl="1" w:tplc="2FECD7C4">
      <w:numFmt w:val="bullet"/>
      <w:lvlText w:val="-"/>
      <w:lvlJc w:val="left"/>
      <w:pPr>
        <w:ind w:left="1440" w:hanging="360"/>
      </w:pPr>
      <w:rPr>
        <w:rFonts w:ascii="Arial Narrow" w:eastAsia="Times New Roman" w:hAnsi="Arial Narrow" w:cs="Times New Roman" w:hint="default"/>
        <w:b w:val="0"/>
        <w:u w:val="none"/>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1F787CC0"/>
    <w:multiLevelType w:val="hybridMultilevel"/>
    <w:tmpl w:val="682280D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5210CF2"/>
    <w:multiLevelType w:val="hybridMultilevel"/>
    <w:tmpl w:val="EB84D4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33E504A7"/>
    <w:multiLevelType w:val="hybridMultilevel"/>
    <w:tmpl w:val="3EF80F6A"/>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1">
    <w:nsid w:val="35344A08"/>
    <w:multiLevelType w:val="hybridMultilevel"/>
    <w:tmpl w:val="B68A52A6"/>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2">
    <w:nsid w:val="361C0475"/>
    <w:multiLevelType w:val="hybridMultilevel"/>
    <w:tmpl w:val="10EA29B8"/>
    <w:lvl w:ilvl="0" w:tplc="80C0E1B2">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37F318E8"/>
    <w:multiLevelType w:val="hybridMultilevel"/>
    <w:tmpl w:val="6656590C"/>
    <w:lvl w:ilvl="0" w:tplc="08090005">
      <w:start w:val="1"/>
      <w:numFmt w:val="bullet"/>
      <w:lvlText w:val=""/>
      <w:lvlJc w:val="left"/>
      <w:pPr>
        <w:ind w:left="1636" w:hanging="360"/>
      </w:pPr>
      <w:rPr>
        <w:rFonts w:ascii="Wingdings" w:hAnsi="Wingdings" w:hint="default"/>
      </w:rPr>
    </w:lvl>
    <w:lvl w:ilvl="1" w:tplc="08090003" w:tentative="1">
      <w:start w:val="1"/>
      <w:numFmt w:val="bullet"/>
      <w:lvlText w:val="o"/>
      <w:lvlJc w:val="left"/>
      <w:pPr>
        <w:ind w:left="2356" w:hanging="360"/>
      </w:pPr>
      <w:rPr>
        <w:rFonts w:ascii="Courier New" w:hAnsi="Courier New" w:cs="Courier New" w:hint="default"/>
      </w:rPr>
    </w:lvl>
    <w:lvl w:ilvl="2" w:tplc="08090005" w:tentative="1">
      <w:start w:val="1"/>
      <w:numFmt w:val="bullet"/>
      <w:lvlText w:val=""/>
      <w:lvlJc w:val="left"/>
      <w:pPr>
        <w:ind w:left="3076" w:hanging="360"/>
      </w:pPr>
      <w:rPr>
        <w:rFonts w:ascii="Wingdings" w:hAnsi="Wingdings" w:hint="default"/>
      </w:rPr>
    </w:lvl>
    <w:lvl w:ilvl="3" w:tplc="08090001" w:tentative="1">
      <w:start w:val="1"/>
      <w:numFmt w:val="bullet"/>
      <w:lvlText w:val=""/>
      <w:lvlJc w:val="left"/>
      <w:pPr>
        <w:ind w:left="3796" w:hanging="360"/>
      </w:pPr>
      <w:rPr>
        <w:rFonts w:ascii="Symbol" w:hAnsi="Symbol" w:hint="default"/>
      </w:rPr>
    </w:lvl>
    <w:lvl w:ilvl="4" w:tplc="08090003" w:tentative="1">
      <w:start w:val="1"/>
      <w:numFmt w:val="bullet"/>
      <w:lvlText w:val="o"/>
      <w:lvlJc w:val="left"/>
      <w:pPr>
        <w:ind w:left="4516" w:hanging="360"/>
      </w:pPr>
      <w:rPr>
        <w:rFonts w:ascii="Courier New" w:hAnsi="Courier New" w:cs="Courier New" w:hint="default"/>
      </w:rPr>
    </w:lvl>
    <w:lvl w:ilvl="5" w:tplc="08090005" w:tentative="1">
      <w:start w:val="1"/>
      <w:numFmt w:val="bullet"/>
      <w:lvlText w:val=""/>
      <w:lvlJc w:val="left"/>
      <w:pPr>
        <w:ind w:left="5236" w:hanging="360"/>
      </w:pPr>
      <w:rPr>
        <w:rFonts w:ascii="Wingdings" w:hAnsi="Wingdings" w:hint="default"/>
      </w:rPr>
    </w:lvl>
    <w:lvl w:ilvl="6" w:tplc="08090001" w:tentative="1">
      <w:start w:val="1"/>
      <w:numFmt w:val="bullet"/>
      <w:lvlText w:val=""/>
      <w:lvlJc w:val="left"/>
      <w:pPr>
        <w:ind w:left="5956" w:hanging="360"/>
      </w:pPr>
      <w:rPr>
        <w:rFonts w:ascii="Symbol" w:hAnsi="Symbol" w:hint="default"/>
      </w:rPr>
    </w:lvl>
    <w:lvl w:ilvl="7" w:tplc="08090003" w:tentative="1">
      <w:start w:val="1"/>
      <w:numFmt w:val="bullet"/>
      <w:lvlText w:val="o"/>
      <w:lvlJc w:val="left"/>
      <w:pPr>
        <w:ind w:left="6676" w:hanging="360"/>
      </w:pPr>
      <w:rPr>
        <w:rFonts w:ascii="Courier New" w:hAnsi="Courier New" w:cs="Courier New" w:hint="default"/>
      </w:rPr>
    </w:lvl>
    <w:lvl w:ilvl="8" w:tplc="08090005" w:tentative="1">
      <w:start w:val="1"/>
      <w:numFmt w:val="bullet"/>
      <w:lvlText w:val=""/>
      <w:lvlJc w:val="left"/>
      <w:pPr>
        <w:ind w:left="7396" w:hanging="360"/>
      </w:pPr>
      <w:rPr>
        <w:rFonts w:ascii="Wingdings" w:hAnsi="Wingdings" w:hint="default"/>
      </w:rPr>
    </w:lvl>
  </w:abstractNum>
  <w:abstractNum w:abstractNumId="14">
    <w:nsid w:val="3BDB0782"/>
    <w:multiLevelType w:val="hybridMultilevel"/>
    <w:tmpl w:val="5986C50A"/>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5">
    <w:nsid w:val="3C4A2487"/>
    <w:multiLevelType w:val="hybridMultilevel"/>
    <w:tmpl w:val="7F8EE5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3F1A1774"/>
    <w:multiLevelType w:val="hybridMultilevel"/>
    <w:tmpl w:val="D616B712"/>
    <w:lvl w:ilvl="0" w:tplc="BC78EB90">
      <w:start w:val="1"/>
      <w:numFmt w:val="bullet"/>
      <w:lvlText w:val=""/>
      <w:lvlJc w:val="left"/>
      <w:pPr>
        <w:tabs>
          <w:tab w:val="num" w:pos="720"/>
        </w:tabs>
        <w:ind w:left="720" w:hanging="360"/>
      </w:pPr>
      <w:rPr>
        <w:rFonts w:ascii="Wingdings" w:hAnsi="Wingdings" w:hint="default"/>
      </w:rPr>
    </w:lvl>
    <w:lvl w:ilvl="1" w:tplc="7BD8A080" w:tentative="1">
      <w:start w:val="1"/>
      <w:numFmt w:val="bullet"/>
      <w:lvlText w:val=""/>
      <w:lvlJc w:val="left"/>
      <w:pPr>
        <w:tabs>
          <w:tab w:val="num" w:pos="1440"/>
        </w:tabs>
        <w:ind w:left="1440" w:hanging="360"/>
      </w:pPr>
      <w:rPr>
        <w:rFonts w:ascii="Wingdings" w:hAnsi="Wingdings" w:hint="default"/>
      </w:rPr>
    </w:lvl>
    <w:lvl w:ilvl="2" w:tplc="C1AA2EAA" w:tentative="1">
      <w:start w:val="1"/>
      <w:numFmt w:val="bullet"/>
      <w:lvlText w:val=""/>
      <w:lvlJc w:val="left"/>
      <w:pPr>
        <w:tabs>
          <w:tab w:val="num" w:pos="2160"/>
        </w:tabs>
        <w:ind w:left="2160" w:hanging="360"/>
      </w:pPr>
      <w:rPr>
        <w:rFonts w:ascii="Wingdings" w:hAnsi="Wingdings" w:hint="default"/>
      </w:rPr>
    </w:lvl>
    <w:lvl w:ilvl="3" w:tplc="852E9F6E" w:tentative="1">
      <w:start w:val="1"/>
      <w:numFmt w:val="bullet"/>
      <w:lvlText w:val=""/>
      <w:lvlJc w:val="left"/>
      <w:pPr>
        <w:tabs>
          <w:tab w:val="num" w:pos="2880"/>
        </w:tabs>
        <w:ind w:left="2880" w:hanging="360"/>
      </w:pPr>
      <w:rPr>
        <w:rFonts w:ascii="Wingdings" w:hAnsi="Wingdings" w:hint="default"/>
      </w:rPr>
    </w:lvl>
    <w:lvl w:ilvl="4" w:tplc="C67C2306" w:tentative="1">
      <w:start w:val="1"/>
      <w:numFmt w:val="bullet"/>
      <w:lvlText w:val=""/>
      <w:lvlJc w:val="left"/>
      <w:pPr>
        <w:tabs>
          <w:tab w:val="num" w:pos="3600"/>
        </w:tabs>
        <w:ind w:left="3600" w:hanging="360"/>
      </w:pPr>
      <w:rPr>
        <w:rFonts w:ascii="Wingdings" w:hAnsi="Wingdings" w:hint="default"/>
      </w:rPr>
    </w:lvl>
    <w:lvl w:ilvl="5" w:tplc="0F58050A" w:tentative="1">
      <w:start w:val="1"/>
      <w:numFmt w:val="bullet"/>
      <w:lvlText w:val=""/>
      <w:lvlJc w:val="left"/>
      <w:pPr>
        <w:tabs>
          <w:tab w:val="num" w:pos="4320"/>
        </w:tabs>
        <w:ind w:left="4320" w:hanging="360"/>
      </w:pPr>
      <w:rPr>
        <w:rFonts w:ascii="Wingdings" w:hAnsi="Wingdings" w:hint="default"/>
      </w:rPr>
    </w:lvl>
    <w:lvl w:ilvl="6" w:tplc="C3DA0BA2" w:tentative="1">
      <w:start w:val="1"/>
      <w:numFmt w:val="bullet"/>
      <w:lvlText w:val=""/>
      <w:lvlJc w:val="left"/>
      <w:pPr>
        <w:tabs>
          <w:tab w:val="num" w:pos="5040"/>
        </w:tabs>
        <w:ind w:left="5040" w:hanging="360"/>
      </w:pPr>
      <w:rPr>
        <w:rFonts w:ascii="Wingdings" w:hAnsi="Wingdings" w:hint="default"/>
      </w:rPr>
    </w:lvl>
    <w:lvl w:ilvl="7" w:tplc="ADF4E3B2" w:tentative="1">
      <w:start w:val="1"/>
      <w:numFmt w:val="bullet"/>
      <w:lvlText w:val=""/>
      <w:lvlJc w:val="left"/>
      <w:pPr>
        <w:tabs>
          <w:tab w:val="num" w:pos="5760"/>
        </w:tabs>
        <w:ind w:left="5760" w:hanging="360"/>
      </w:pPr>
      <w:rPr>
        <w:rFonts w:ascii="Wingdings" w:hAnsi="Wingdings" w:hint="default"/>
      </w:rPr>
    </w:lvl>
    <w:lvl w:ilvl="8" w:tplc="CA141DEE" w:tentative="1">
      <w:start w:val="1"/>
      <w:numFmt w:val="bullet"/>
      <w:lvlText w:val=""/>
      <w:lvlJc w:val="left"/>
      <w:pPr>
        <w:tabs>
          <w:tab w:val="num" w:pos="6480"/>
        </w:tabs>
        <w:ind w:left="6480" w:hanging="360"/>
      </w:pPr>
      <w:rPr>
        <w:rFonts w:ascii="Wingdings" w:hAnsi="Wingdings" w:hint="default"/>
      </w:rPr>
    </w:lvl>
  </w:abstractNum>
  <w:abstractNum w:abstractNumId="17">
    <w:nsid w:val="40065E62"/>
    <w:multiLevelType w:val="hybridMultilevel"/>
    <w:tmpl w:val="1B06FB7E"/>
    <w:lvl w:ilvl="0" w:tplc="A4721E3E">
      <w:start w:val="1"/>
      <w:numFmt w:val="bullet"/>
      <w:lvlText w:val=""/>
      <w:lvlJc w:val="left"/>
      <w:pPr>
        <w:tabs>
          <w:tab w:val="num" w:pos="720"/>
        </w:tabs>
        <w:ind w:left="720" w:hanging="360"/>
      </w:pPr>
      <w:rPr>
        <w:rFonts w:ascii="Wingdings" w:hAnsi="Wingdings" w:hint="default"/>
      </w:rPr>
    </w:lvl>
    <w:lvl w:ilvl="1" w:tplc="80022B22" w:tentative="1">
      <w:start w:val="1"/>
      <w:numFmt w:val="bullet"/>
      <w:lvlText w:val=""/>
      <w:lvlJc w:val="left"/>
      <w:pPr>
        <w:tabs>
          <w:tab w:val="num" w:pos="1440"/>
        </w:tabs>
        <w:ind w:left="1440" w:hanging="360"/>
      </w:pPr>
      <w:rPr>
        <w:rFonts w:ascii="Wingdings" w:hAnsi="Wingdings" w:hint="default"/>
      </w:rPr>
    </w:lvl>
    <w:lvl w:ilvl="2" w:tplc="3FB8DA26" w:tentative="1">
      <w:start w:val="1"/>
      <w:numFmt w:val="bullet"/>
      <w:lvlText w:val=""/>
      <w:lvlJc w:val="left"/>
      <w:pPr>
        <w:tabs>
          <w:tab w:val="num" w:pos="2160"/>
        </w:tabs>
        <w:ind w:left="2160" w:hanging="360"/>
      </w:pPr>
      <w:rPr>
        <w:rFonts w:ascii="Wingdings" w:hAnsi="Wingdings" w:hint="default"/>
      </w:rPr>
    </w:lvl>
    <w:lvl w:ilvl="3" w:tplc="9DAEA7A2" w:tentative="1">
      <w:start w:val="1"/>
      <w:numFmt w:val="bullet"/>
      <w:lvlText w:val=""/>
      <w:lvlJc w:val="left"/>
      <w:pPr>
        <w:tabs>
          <w:tab w:val="num" w:pos="2880"/>
        </w:tabs>
        <w:ind w:left="2880" w:hanging="360"/>
      </w:pPr>
      <w:rPr>
        <w:rFonts w:ascii="Wingdings" w:hAnsi="Wingdings" w:hint="default"/>
      </w:rPr>
    </w:lvl>
    <w:lvl w:ilvl="4" w:tplc="714CE94C" w:tentative="1">
      <w:start w:val="1"/>
      <w:numFmt w:val="bullet"/>
      <w:lvlText w:val=""/>
      <w:lvlJc w:val="left"/>
      <w:pPr>
        <w:tabs>
          <w:tab w:val="num" w:pos="3600"/>
        </w:tabs>
        <w:ind w:left="3600" w:hanging="360"/>
      </w:pPr>
      <w:rPr>
        <w:rFonts w:ascii="Wingdings" w:hAnsi="Wingdings" w:hint="default"/>
      </w:rPr>
    </w:lvl>
    <w:lvl w:ilvl="5" w:tplc="B922F2BE" w:tentative="1">
      <w:start w:val="1"/>
      <w:numFmt w:val="bullet"/>
      <w:lvlText w:val=""/>
      <w:lvlJc w:val="left"/>
      <w:pPr>
        <w:tabs>
          <w:tab w:val="num" w:pos="4320"/>
        </w:tabs>
        <w:ind w:left="4320" w:hanging="360"/>
      </w:pPr>
      <w:rPr>
        <w:rFonts w:ascii="Wingdings" w:hAnsi="Wingdings" w:hint="default"/>
      </w:rPr>
    </w:lvl>
    <w:lvl w:ilvl="6" w:tplc="16C29204" w:tentative="1">
      <w:start w:val="1"/>
      <w:numFmt w:val="bullet"/>
      <w:lvlText w:val=""/>
      <w:lvlJc w:val="left"/>
      <w:pPr>
        <w:tabs>
          <w:tab w:val="num" w:pos="5040"/>
        </w:tabs>
        <w:ind w:left="5040" w:hanging="360"/>
      </w:pPr>
      <w:rPr>
        <w:rFonts w:ascii="Wingdings" w:hAnsi="Wingdings" w:hint="default"/>
      </w:rPr>
    </w:lvl>
    <w:lvl w:ilvl="7" w:tplc="17C07D6E" w:tentative="1">
      <w:start w:val="1"/>
      <w:numFmt w:val="bullet"/>
      <w:lvlText w:val=""/>
      <w:lvlJc w:val="left"/>
      <w:pPr>
        <w:tabs>
          <w:tab w:val="num" w:pos="5760"/>
        </w:tabs>
        <w:ind w:left="5760" w:hanging="360"/>
      </w:pPr>
      <w:rPr>
        <w:rFonts w:ascii="Wingdings" w:hAnsi="Wingdings" w:hint="default"/>
      </w:rPr>
    </w:lvl>
    <w:lvl w:ilvl="8" w:tplc="78C0D07C" w:tentative="1">
      <w:start w:val="1"/>
      <w:numFmt w:val="bullet"/>
      <w:lvlText w:val=""/>
      <w:lvlJc w:val="left"/>
      <w:pPr>
        <w:tabs>
          <w:tab w:val="num" w:pos="6480"/>
        </w:tabs>
        <w:ind w:left="6480" w:hanging="360"/>
      </w:pPr>
      <w:rPr>
        <w:rFonts w:ascii="Wingdings" w:hAnsi="Wingdings" w:hint="default"/>
      </w:rPr>
    </w:lvl>
  </w:abstractNum>
  <w:abstractNum w:abstractNumId="18">
    <w:nsid w:val="40A7755D"/>
    <w:multiLevelType w:val="hybridMultilevel"/>
    <w:tmpl w:val="8E1EB81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44165546"/>
    <w:multiLevelType w:val="hybridMultilevel"/>
    <w:tmpl w:val="69600D84"/>
    <w:lvl w:ilvl="0" w:tplc="08160001">
      <w:start w:val="1"/>
      <w:numFmt w:val="bullet"/>
      <w:lvlText w:val=""/>
      <w:lvlJc w:val="left"/>
      <w:pPr>
        <w:ind w:left="771" w:hanging="360"/>
      </w:pPr>
      <w:rPr>
        <w:rFonts w:ascii="Symbol" w:hAnsi="Symbol" w:hint="default"/>
      </w:rPr>
    </w:lvl>
    <w:lvl w:ilvl="1" w:tplc="08160003" w:tentative="1">
      <w:start w:val="1"/>
      <w:numFmt w:val="bullet"/>
      <w:lvlText w:val="o"/>
      <w:lvlJc w:val="left"/>
      <w:pPr>
        <w:ind w:left="1491" w:hanging="360"/>
      </w:pPr>
      <w:rPr>
        <w:rFonts w:ascii="Courier New" w:hAnsi="Courier New" w:cs="Courier New" w:hint="default"/>
      </w:rPr>
    </w:lvl>
    <w:lvl w:ilvl="2" w:tplc="08160005" w:tentative="1">
      <w:start w:val="1"/>
      <w:numFmt w:val="bullet"/>
      <w:lvlText w:val=""/>
      <w:lvlJc w:val="left"/>
      <w:pPr>
        <w:ind w:left="2211" w:hanging="360"/>
      </w:pPr>
      <w:rPr>
        <w:rFonts w:ascii="Wingdings" w:hAnsi="Wingdings" w:hint="default"/>
      </w:rPr>
    </w:lvl>
    <w:lvl w:ilvl="3" w:tplc="08160001" w:tentative="1">
      <w:start w:val="1"/>
      <w:numFmt w:val="bullet"/>
      <w:lvlText w:val=""/>
      <w:lvlJc w:val="left"/>
      <w:pPr>
        <w:ind w:left="2931" w:hanging="360"/>
      </w:pPr>
      <w:rPr>
        <w:rFonts w:ascii="Symbol" w:hAnsi="Symbol" w:hint="default"/>
      </w:rPr>
    </w:lvl>
    <w:lvl w:ilvl="4" w:tplc="08160003" w:tentative="1">
      <w:start w:val="1"/>
      <w:numFmt w:val="bullet"/>
      <w:lvlText w:val="o"/>
      <w:lvlJc w:val="left"/>
      <w:pPr>
        <w:ind w:left="3651" w:hanging="360"/>
      </w:pPr>
      <w:rPr>
        <w:rFonts w:ascii="Courier New" w:hAnsi="Courier New" w:cs="Courier New" w:hint="default"/>
      </w:rPr>
    </w:lvl>
    <w:lvl w:ilvl="5" w:tplc="08160005" w:tentative="1">
      <w:start w:val="1"/>
      <w:numFmt w:val="bullet"/>
      <w:lvlText w:val=""/>
      <w:lvlJc w:val="left"/>
      <w:pPr>
        <w:ind w:left="4371" w:hanging="360"/>
      </w:pPr>
      <w:rPr>
        <w:rFonts w:ascii="Wingdings" w:hAnsi="Wingdings" w:hint="default"/>
      </w:rPr>
    </w:lvl>
    <w:lvl w:ilvl="6" w:tplc="08160001" w:tentative="1">
      <w:start w:val="1"/>
      <w:numFmt w:val="bullet"/>
      <w:lvlText w:val=""/>
      <w:lvlJc w:val="left"/>
      <w:pPr>
        <w:ind w:left="5091" w:hanging="360"/>
      </w:pPr>
      <w:rPr>
        <w:rFonts w:ascii="Symbol" w:hAnsi="Symbol" w:hint="default"/>
      </w:rPr>
    </w:lvl>
    <w:lvl w:ilvl="7" w:tplc="08160003" w:tentative="1">
      <w:start w:val="1"/>
      <w:numFmt w:val="bullet"/>
      <w:lvlText w:val="o"/>
      <w:lvlJc w:val="left"/>
      <w:pPr>
        <w:ind w:left="5811" w:hanging="360"/>
      </w:pPr>
      <w:rPr>
        <w:rFonts w:ascii="Courier New" w:hAnsi="Courier New" w:cs="Courier New" w:hint="default"/>
      </w:rPr>
    </w:lvl>
    <w:lvl w:ilvl="8" w:tplc="08160005" w:tentative="1">
      <w:start w:val="1"/>
      <w:numFmt w:val="bullet"/>
      <w:lvlText w:val=""/>
      <w:lvlJc w:val="left"/>
      <w:pPr>
        <w:ind w:left="6531" w:hanging="360"/>
      </w:pPr>
      <w:rPr>
        <w:rFonts w:ascii="Wingdings" w:hAnsi="Wingdings" w:hint="default"/>
      </w:rPr>
    </w:lvl>
  </w:abstractNum>
  <w:abstractNum w:abstractNumId="20">
    <w:nsid w:val="45C27422"/>
    <w:multiLevelType w:val="hybridMultilevel"/>
    <w:tmpl w:val="3A649BCE"/>
    <w:lvl w:ilvl="0" w:tplc="7B4CABDA">
      <w:start w:val="1"/>
      <w:numFmt w:val="bullet"/>
      <w:lvlText w:val=""/>
      <w:lvlJc w:val="left"/>
      <w:pPr>
        <w:tabs>
          <w:tab w:val="num" w:pos="600"/>
        </w:tabs>
        <w:ind w:left="600" w:hanging="360"/>
      </w:pPr>
      <w:rPr>
        <w:rFonts w:ascii="Wingdings" w:hAnsi="Wingdings" w:hint="default"/>
      </w:rPr>
    </w:lvl>
    <w:lvl w:ilvl="1" w:tplc="0C0A0003" w:tentative="1">
      <w:start w:val="1"/>
      <w:numFmt w:val="bullet"/>
      <w:lvlText w:val="o"/>
      <w:lvlJc w:val="left"/>
      <w:pPr>
        <w:tabs>
          <w:tab w:val="num" w:pos="1320"/>
        </w:tabs>
        <w:ind w:left="1320" w:hanging="360"/>
      </w:pPr>
      <w:rPr>
        <w:rFonts w:ascii="Courier New" w:hAnsi="Courier New" w:cs="Courier New" w:hint="default"/>
      </w:rPr>
    </w:lvl>
    <w:lvl w:ilvl="2" w:tplc="0C0A0005" w:tentative="1">
      <w:start w:val="1"/>
      <w:numFmt w:val="bullet"/>
      <w:lvlText w:val=""/>
      <w:lvlJc w:val="left"/>
      <w:pPr>
        <w:tabs>
          <w:tab w:val="num" w:pos="2040"/>
        </w:tabs>
        <w:ind w:left="2040" w:hanging="360"/>
      </w:pPr>
      <w:rPr>
        <w:rFonts w:ascii="Wingdings" w:hAnsi="Wingdings" w:hint="default"/>
      </w:rPr>
    </w:lvl>
    <w:lvl w:ilvl="3" w:tplc="0C0A0001" w:tentative="1">
      <w:start w:val="1"/>
      <w:numFmt w:val="bullet"/>
      <w:lvlText w:val=""/>
      <w:lvlJc w:val="left"/>
      <w:pPr>
        <w:tabs>
          <w:tab w:val="num" w:pos="2760"/>
        </w:tabs>
        <w:ind w:left="2760" w:hanging="360"/>
      </w:pPr>
      <w:rPr>
        <w:rFonts w:ascii="Symbol" w:hAnsi="Symbol" w:hint="default"/>
      </w:rPr>
    </w:lvl>
    <w:lvl w:ilvl="4" w:tplc="0C0A0003" w:tentative="1">
      <w:start w:val="1"/>
      <w:numFmt w:val="bullet"/>
      <w:lvlText w:val="o"/>
      <w:lvlJc w:val="left"/>
      <w:pPr>
        <w:tabs>
          <w:tab w:val="num" w:pos="3480"/>
        </w:tabs>
        <w:ind w:left="3480" w:hanging="360"/>
      </w:pPr>
      <w:rPr>
        <w:rFonts w:ascii="Courier New" w:hAnsi="Courier New" w:cs="Courier New" w:hint="default"/>
      </w:rPr>
    </w:lvl>
    <w:lvl w:ilvl="5" w:tplc="0C0A0005" w:tentative="1">
      <w:start w:val="1"/>
      <w:numFmt w:val="bullet"/>
      <w:lvlText w:val=""/>
      <w:lvlJc w:val="left"/>
      <w:pPr>
        <w:tabs>
          <w:tab w:val="num" w:pos="4200"/>
        </w:tabs>
        <w:ind w:left="4200" w:hanging="360"/>
      </w:pPr>
      <w:rPr>
        <w:rFonts w:ascii="Wingdings" w:hAnsi="Wingdings" w:hint="default"/>
      </w:rPr>
    </w:lvl>
    <w:lvl w:ilvl="6" w:tplc="0C0A0001" w:tentative="1">
      <w:start w:val="1"/>
      <w:numFmt w:val="bullet"/>
      <w:lvlText w:val=""/>
      <w:lvlJc w:val="left"/>
      <w:pPr>
        <w:tabs>
          <w:tab w:val="num" w:pos="4920"/>
        </w:tabs>
        <w:ind w:left="4920" w:hanging="360"/>
      </w:pPr>
      <w:rPr>
        <w:rFonts w:ascii="Symbol" w:hAnsi="Symbol" w:hint="default"/>
      </w:rPr>
    </w:lvl>
    <w:lvl w:ilvl="7" w:tplc="0C0A0003" w:tentative="1">
      <w:start w:val="1"/>
      <w:numFmt w:val="bullet"/>
      <w:lvlText w:val="o"/>
      <w:lvlJc w:val="left"/>
      <w:pPr>
        <w:tabs>
          <w:tab w:val="num" w:pos="5640"/>
        </w:tabs>
        <w:ind w:left="5640" w:hanging="360"/>
      </w:pPr>
      <w:rPr>
        <w:rFonts w:ascii="Courier New" w:hAnsi="Courier New" w:cs="Courier New" w:hint="default"/>
      </w:rPr>
    </w:lvl>
    <w:lvl w:ilvl="8" w:tplc="0C0A0005" w:tentative="1">
      <w:start w:val="1"/>
      <w:numFmt w:val="bullet"/>
      <w:lvlText w:val=""/>
      <w:lvlJc w:val="left"/>
      <w:pPr>
        <w:tabs>
          <w:tab w:val="num" w:pos="6360"/>
        </w:tabs>
        <w:ind w:left="6360" w:hanging="360"/>
      </w:pPr>
      <w:rPr>
        <w:rFonts w:ascii="Wingdings" w:hAnsi="Wingdings" w:hint="default"/>
      </w:rPr>
    </w:lvl>
  </w:abstractNum>
  <w:abstractNum w:abstractNumId="21">
    <w:nsid w:val="47036F54"/>
    <w:multiLevelType w:val="hybridMultilevel"/>
    <w:tmpl w:val="62E6AC8A"/>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22">
    <w:nsid w:val="4BA959E5"/>
    <w:multiLevelType w:val="hybridMultilevel"/>
    <w:tmpl w:val="C88660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52E14DE7"/>
    <w:multiLevelType w:val="hybridMultilevel"/>
    <w:tmpl w:val="5EA456F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5324445F"/>
    <w:multiLevelType w:val="hybridMultilevel"/>
    <w:tmpl w:val="53C4DEA6"/>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25">
    <w:nsid w:val="5716368A"/>
    <w:multiLevelType w:val="hybridMultilevel"/>
    <w:tmpl w:val="93F0CB06"/>
    <w:lvl w:ilvl="0" w:tplc="0816000F">
      <w:start w:val="1"/>
      <w:numFmt w:val="decimal"/>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6">
    <w:nsid w:val="58156D7A"/>
    <w:multiLevelType w:val="hybridMultilevel"/>
    <w:tmpl w:val="49523E3C"/>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27">
    <w:nsid w:val="58F5759D"/>
    <w:multiLevelType w:val="hybridMultilevel"/>
    <w:tmpl w:val="B8B80788"/>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28">
    <w:nsid w:val="5B993CC4"/>
    <w:multiLevelType w:val="hybridMultilevel"/>
    <w:tmpl w:val="53FC74D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nsid w:val="5D541FEA"/>
    <w:multiLevelType w:val="hybridMultilevel"/>
    <w:tmpl w:val="3258B4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24965B1"/>
    <w:multiLevelType w:val="hybridMultilevel"/>
    <w:tmpl w:val="5C801C72"/>
    <w:lvl w:ilvl="0" w:tplc="0C0A000B">
      <w:start w:val="1"/>
      <w:numFmt w:val="bullet"/>
      <w:lvlText w:val=""/>
      <w:lvlJc w:val="left"/>
      <w:pPr>
        <w:tabs>
          <w:tab w:val="num" w:pos="960"/>
        </w:tabs>
        <w:ind w:left="960" w:hanging="360"/>
      </w:pPr>
      <w:rPr>
        <w:rFonts w:ascii="Wingdings" w:hAnsi="Wingdings" w:hint="default"/>
      </w:rPr>
    </w:lvl>
    <w:lvl w:ilvl="1" w:tplc="0C0A0003" w:tentative="1">
      <w:start w:val="1"/>
      <w:numFmt w:val="bullet"/>
      <w:lvlText w:val="o"/>
      <w:lvlJc w:val="left"/>
      <w:pPr>
        <w:tabs>
          <w:tab w:val="num" w:pos="1680"/>
        </w:tabs>
        <w:ind w:left="1680" w:hanging="360"/>
      </w:pPr>
      <w:rPr>
        <w:rFonts w:ascii="Courier New" w:hAnsi="Courier New" w:cs="Courier New" w:hint="default"/>
      </w:rPr>
    </w:lvl>
    <w:lvl w:ilvl="2" w:tplc="0C0A0005" w:tentative="1">
      <w:start w:val="1"/>
      <w:numFmt w:val="bullet"/>
      <w:lvlText w:val=""/>
      <w:lvlJc w:val="left"/>
      <w:pPr>
        <w:tabs>
          <w:tab w:val="num" w:pos="2400"/>
        </w:tabs>
        <w:ind w:left="2400" w:hanging="360"/>
      </w:pPr>
      <w:rPr>
        <w:rFonts w:ascii="Wingdings" w:hAnsi="Wingdings" w:hint="default"/>
      </w:rPr>
    </w:lvl>
    <w:lvl w:ilvl="3" w:tplc="0C0A0001" w:tentative="1">
      <w:start w:val="1"/>
      <w:numFmt w:val="bullet"/>
      <w:lvlText w:val=""/>
      <w:lvlJc w:val="left"/>
      <w:pPr>
        <w:tabs>
          <w:tab w:val="num" w:pos="3120"/>
        </w:tabs>
        <w:ind w:left="3120" w:hanging="360"/>
      </w:pPr>
      <w:rPr>
        <w:rFonts w:ascii="Symbol" w:hAnsi="Symbol" w:hint="default"/>
      </w:rPr>
    </w:lvl>
    <w:lvl w:ilvl="4" w:tplc="0C0A0003" w:tentative="1">
      <w:start w:val="1"/>
      <w:numFmt w:val="bullet"/>
      <w:lvlText w:val="o"/>
      <w:lvlJc w:val="left"/>
      <w:pPr>
        <w:tabs>
          <w:tab w:val="num" w:pos="3840"/>
        </w:tabs>
        <w:ind w:left="3840" w:hanging="360"/>
      </w:pPr>
      <w:rPr>
        <w:rFonts w:ascii="Courier New" w:hAnsi="Courier New" w:cs="Courier New" w:hint="default"/>
      </w:rPr>
    </w:lvl>
    <w:lvl w:ilvl="5" w:tplc="0C0A0005" w:tentative="1">
      <w:start w:val="1"/>
      <w:numFmt w:val="bullet"/>
      <w:lvlText w:val=""/>
      <w:lvlJc w:val="left"/>
      <w:pPr>
        <w:tabs>
          <w:tab w:val="num" w:pos="4560"/>
        </w:tabs>
        <w:ind w:left="4560" w:hanging="360"/>
      </w:pPr>
      <w:rPr>
        <w:rFonts w:ascii="Wingdings" w:hAnsi="Wingdings" w:hint="default"/>
      </w:rPr>
    </w:lvl>
    <w:lvl w:ilvl="6" w:tplc="0C0A0001" w:tentative="1">
      <w:start w:val="1"/>
      <w:numFmt w:val="bullet"/>
      <w:lvlText w:val=""/>
      <w:lvlJc w:val="left"/>
      <w:pPr>
        <w:tabs>
          <w:tab w:val="num" w:pos="5280"/>
        </w:tabs>
        <w:ind w:left="5280" w:hanging="360"/>
      </w:pPr>
      <w:rPr>
        <w:rFonts w:ascii="Symbol" w:hAnsi="Symbol" w:hint="default"/>
      </w:rPr>
    </w:lvl>
    <w:lvl w:ilvl="7" w:tplc="0C0A0003" w:tentative="1">
      <w:start w:val="1"/>
      <w:numFmt w:val="bullet"/>
      <w:lvlText w:val="o"/>
      <w:lvlJc w:val="left"/>
      <w:pPr>
        <w:tabs>
          <w:tab w:val="num" w:pos="6000"/>
        </w:tabs>
        <w:ind w:left="6000" w:hanging="360"/>
      </w:pPr>
      <w:rPr>
        <w:rFonts w:ascii="Courier New" w:hAnsi="Courier New" w:cs="Courier New" w:hint="default"/>
      </w:rPr>
    </w:lvl>
    <w:lvl w:ilvl="8" w:tplc="0C0A0005" w:tentative="1">
      <w:start w:val="1"/>
      <w:numFmt w:val="bullet"/>
      <w:lvlText w:val=""/>
      <w:lvlJc w:val="left"/>
      <w:pPr>
        <w:tabs>
          <w:tab w:val="num" w:pos="6720"/>
        </w:tabs>
        <w:ind w:left="6720" w:hanging="360"/>
      </w:pPr>
      <w:rPr>
        <w:rFonts w:ascii="Wingdings" w:hAnsi="Wingdings" w:hint="default"/>
      </w:rPr>
    </w:lvl>
  </w:abstractNum>
  <w:abstractNum w:abstractNumId="31">
    <w:nsid w:val="6526297B"/>
    <w:multiLevelType w:val="hybridMultilevel"/>
    <w:tmpl w:val="972C127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nsid w:val="66D36934"/>
    <w:multiLevelType w:val="hybridMultilevel"/>
    <w:tmpl w:val="50D6A78A"/>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33">
    <w:nsid w:val="67F15A02"/>
    <w:multiLevelType w:val="multilevel"/>
    <w:tmpl w:val="76DAF23E"/>
    <w:lvl w:ilvl="0">
      <w:start w:val="2"/>
      <w:numFmt w:val="bullet"/>
      <w:lvlText w:val="-"/>
      <w:lvlJc w:val="left"/>
      <w:pPr>
        <w:ind w:left="360" w:hanging="360"/>
      </w:pPr>
      <w:rPr>
        <w:rFonts w:ascii="Arial" w:eastAsia="Times New Roman" w:hAnsi="Arial" w:cs="Aria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4">
    <w:nsid w:val="6BEF7C1F"/>
    <w:multiLevelType w:val="hybridMultilevel"/>
    <w:tmpl w:val="0F3E0C5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nsid w:val="6CA65D4A"/>
    <w:multiLevelType w:val="hybridMultilevel"/>
    <w:tmpl w:val="1FBCC0C8"/>
    <w:lvl w:ilvl="0" w:tplc="6868FE56">
      <w:start w:val="1"/>
      <w:numFmt w:val="decimal"/>
      <w:lvlText w:val="%1."/>
      <w:lvlJc w:val="left"/>
      <w:pPr>
        <w:ind w:left="360" w:hanging="360"/>
      </w:pPr>
      <w:rPr>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nsid w:val="6D547637"/>
    <w:multiLevelType w:val="hybridMultilevel"/>
    <w:tmpl w:val="FB1267B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nsid w:val="6F740E24"/>
    <w:multiLevelType w:val="hybridMultilevel"/>
    <w:tmpl w:val="98A450C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nsid w:val="70DD1590"/>
    <w:multiLevelType w:val="hybridMultilevel"/>
    <w:tmpl w:val="C038B744"/>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nsid w:val="75D25DCC"/>
    <w:multiLevelType w:val="hybridMultilevel"/>
    <w:tmpl w:val="5844B2A4"/>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0">
    <w:nsid w:val="762F2FBE"/>
    <w:multiLevelType w:val="hybridMultilevel"/>
    <w:tmpl w:val="93F0CB06"/>
    <w:lvl w:ilvl="0" w:tplc="0816000F">
      <w:start w:val="1"/>
      <w:numFmt w:val="decimal"/>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41">
    <w:nsid w:val="771706BE"/>
    <w:multiLevelType w:val="multilevel"/>
    <w:tmpl w:val="07C8DC52"/>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2">
    <w:nsid w:val="7BB944FC"/>
    <w:multiLevelType w:val="hybridMultilevel"/>
    <w:tmpl w:val="882EEF52"/>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43">
    <w:nsid w:val="7D352D71"/>
    <w:multiLevelType w:val="hybridMultilevel"/>
    <w:tmpl w:val="7790447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1"/>
  </w:num>
  <w:num w:numId="2">
    <w:abstractNumId w:val="4"/>
  </w:num>
  <w:num w:numId="3">
    <w:abstractNumId w:val="27"/>
  </w:num>
  <w:num w:numId="4">
    <w:abstractNumId w:val="24"/>
  </w:num>
  <w:num w:numId="5">
    <w:abstractNumId w:val="32"/>
  </w:num>
  <w:num w:numId="6">
    <w:abstractNumId w:val="10"/>
  </w:num>
  <w:num w:numId="7">
    <w:abstractNumId w:val="14"/>
  </w:num>
  <w:num w:numId="8">
    <w:abstractNumId w:val="21"/>
  </w:num>
  <w:num w:numId="9">
    <w:abstractNumId w:val="26"/>
  </w:num>
  <w:num w:numId="10">
    <w:abstractNumId w:val="25"/>
  </w:num>
  <w:num w:numId="11">
    <w:abstractNumId w:val="40"/>
  </w:num>
  <w:num w:numId="12">
    <w:abstractNumId w:val="6"/>
  </w:num>
  <w:num w:numId="13">
    <w:abstractNumId w:val="12"/>
  </w:num>
  <w:num w:numId="14">
    <w:abstractNumId w:val="42"/>
  </w:num>
  <w:num w:numId="15">
    <w:abstractNumId w:val="9"/>
  </w:num>
  <w:num w:numId="16">
    <w:abstractNumId w:val="20"/>
  </w:num>
  <w:num w:numId="17">
    <w:abstractNumId w:val="15"/>
  </w:num>
  <w:num w:numId="18">
    <w:abstractNumId w:val="16"/>
  </w:num>
  <w:num w:numId="19">
    <w:abstractNumId w:val="18"/>
  </w:num>
  <w:num w:numId="20">
    <w:abstractNumId w:val="17"/>
  </w:num>
  <w:num w:numId="21">
    <w:abstractNumId w:val="22"/>
  </w:num>
  <w:num w:numId="22">
    <w:abstractNumId w:val="36"/>
  </w:num>
  <w:num w:numId="23">
    <w:abstractNumId w:val="35"/>
  </w:num>
  <w:num w:numId="24">
    <w:abstractNumId w:val="7"/>
  </w:num>
  <w:num w:numId="25">
    <w:abstractNumId w:val="38"/>
  </w:num>
  <w:num w:numId="26">
    <w:abstractNumId w:val="5"/>
  </w:num>
  <w:num w:numId="27">
    <w:abstractNumId w:val="8"/>
  </w:num>
  <w:num w:numId="28">
    <w:abstractNumId w:val="29"/>
  </w:num>
  <w:num w:numId="29">
    <w:abstractNumId w:val="30"/>
  </w:num>
  <w:num w:numId="30">
    <w:abstractNumId w:val="19"/>
  </w:num>
  <w:num w:numId="31">
    <w:abstractNumId w:val="3"/>
  </w:num>
  <w:num w:numId="32">
    <w:abstractNumId w:val="33"/>
  </w:num>
  <w:num w:numId="33">
    <w:abstractNumId w:val="1"/>
  </w:num>
  <w:num w:numId="34">
    <w:abstractNumId w:val="37"/>
  </w:num>
  <w:num w:numId="35">
    <w:abstractNumId w:val="0"/>
  </w:num>
  <w:num w:numId="36">
    <w:abstractNumId w:val="28"/>
  </w:num>
  <w:num w:numId="37">
    <w:abstractNumId w:val="13"/>
  </w:num>
  <w:num w:numId="38">
    <w:abstractNumId w:val="41"/>
  </w:num>
  <w:num w:numId="39">
    <w:abstractNumId w:val="43"/>
  </w:num>
  <w:num w:numId="40">
    <w:abstractNumId w:val="2"/>
  </w:num>
  <w:num w:numId="41">
    <w:abstractNumId w:val="39"/>
  </w:num>
  <w:num w:numId="42">
    <w:abstractNumId w:val="34"/>
  </w:num>
  <w:num w:numId="43">
    <w:abstractNumId w:val="31"/>
  </w:num>
  <w:num w:numId="44">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4C89"/>
    <w:rsid w:val="000001BF"/>
    <w:rsid w:val="000006E3"/>
    <w:rsid w:val="000113D6"/>
    <w:rsid w:val="00011B6A"/>
    <w:rsid w:val="00011FCE"/>
    <w:rsid w:val="000151E7"/>
    <w:rsid w:val="00015C56"/>
    <w:rsid w:val="00017A91"/>
    <w:rsid w:val="00021588"/>
    <w:rsid w:val="000340C3"/>
    <w:rsid w:val="00035759"/>
    <w:rsid w:val="00041E81"/>
    <w:rsid w:val="00046931"/>
    <w:rsid w:val="0004733D"/>
    <w:rsid w:val="00052714"/>
    <w:rsid w:val="00061E82"/>
    <w:rsid w:val="00064FEE"/>
    <w:rsid w:val="00067794"/>
    <w:rsid w:val="00071FC0"/>
    <w:rsid w:val="0008034F"/>
    <w:rsid w:val="0008100F"/>
    <w:rsid w:val="0008346F"/>
    <w:rsid w:val="000839BC"/>
    <w:rsid w:val="00084064"/>
    <w:rsid w:val="0008479B"/>
    <w:rsid w:val="000916CD"/>
    <w:rsid w:val="000B1329"/>
    <w:rsid w:val="000B636D"/>
    <w:rsid w:val="000B6E0F"/>
    <w:rsid w:val="000B73CC"/>
    <w:rsid w:val="000E6A9A"/>
    <w:rsid w:val="000F0A72"/>
    <w:rsid w:val="000F44D1"/>
    <w:rsid w:val="000F7DCB"/>
    <w:rsid w:val="00116F1B"/>
    <w:rsid w:val="001208AA"/>
    <w:rsid w:val="0012460D"/>
    <w:rsid w:val="00130C6F"/>
    <w:rsid w:val="00132DF1"/>
    <w:rsid w:val="00134354"/>
    <w:rsid w:val="00136A4C"/>
    <w:rsid w:val="00136C66"/>
    <w:rsid w:val="0015357B"/>
    <w:rsid w:val="001541A4"/>
    <w:rsid w:val="0015698E"/>
    <w:rsid w:val="00160FBA"/>
    <w:rsid w:val="001625FE"/>
    <w:rsid w:val="00163FEF"/>
    <w:rsid w:val="00164ABC"/>
    <w:rsid w:val="00167A6F"/>
    <w:rsid w:val="00170DCF"/>
    <w:rsid w:val="0017207D"/>
    <w:rsid w:val="00172D72"/>
    <w:rsid w:val="00174054"/>
    <w:rsid w:val="00174062"/>
    <w:rsid w:val="00174EFE"/>
    <w:rsid w:val="00175F9C"/>
    <w:rsid w:val="00181230"/>
    <w:rsid w:val="00195AF0"/>
    <w:rsid w:val="00195E72"/>
    <w:rsid w:val="0019680E"/>
    <w:rsid w:val="001B129C"/>
    <w:rsid w:val="001B1651"/>
    <w:rsid w:val="001C2472"/>
    <w:rsid w:val="001D1282"/>
    <w:rsid w:val="001D28AE"/>
    <w:rsid w:val="001D2FD1"/>
    <w:rsid w:val="001D6EF1"/>
    <w:rsid w:val="001E1E96"/>
    <w:rsid w:val="001E4351"/>
    <w:rsid w:val="001F48BB"/>
    <w:rsid w:val="001F5785"/>
    <w:rsid w:val="001F67F4"/>
    <w:rsid w:val="001F7DC1"/>
    <w:rsid w:val="00201E02"/>
    <w:rsid w:val="00202D09"/>
    <w:rsid w:val="0020335F"/>
    <w:rsid w:val="002062DE"/>
    <w:rsid w:val="002158A1"/>
    <w:rsid w:val="00223511"/>
    <w:rsid w:val="002236BA"/>
    <w:rsid w:val="0023301C"/>
    <w:rsid w:val="00236188"/>
    <w:rsid w:val="00236E50"/>
    <w:rsid w:val="0024089C"/>
    <w:rsid w:val="002537EC"/>
    <w:rsid w:val="00271BBB"/>
    <w:rsid w:val="002812F7"/>
    <w:rsid w:val="00292F50"/>
    <w:rsid w:val="00295F74"/>
    <w:rsid w:val="00296EE8"/>
    <w:rsid w:val="002A132F"/>
    <w:rsid w:val="002A164B"/>
    <w:rsid w:val="002A3F8E"/>
    <w:rsid w:val="002A44B9"/>
    <w:rsid w:val="002B7910"/>
    <w:rsid w:val="002D1ED3"/>
    <w:rsid w:val="002D3E22"/>
    <w:rsid w:val="002E2566"/>
    <w:rsid w:val="002F019E"/>
    <w:rsid w:val="002F392E"/>
    <w:rsid w:val="002F3B73"/>
    <w:rsid w:val="00301CA6"/>
    <w:rsid w:val="00302D07"/>
    <w:rsid w:val="00311785"/>
    <w:rsid w:val="00314201"/>
    <w:rsid w:val="00322480"/>
    <w:rsid w:val="003224FF"/>
    <w:rsid w:val="003238C3"/>
    <w:rsid w:val="00324456"/>
    <w:rsid w:val="00326276"/>
    <w:rsid w:val="00326F93"/>
    <w:rsid w:val="0034239D"/>
    <w:rsid w:val="00361F7F"/>
    <w:rsid w:val="00363F5F"/>
    <w:rsid w:val="003704C9"/>
    <w:rsid w:val="003753BB"/>
    <w:rsid w:val="003838B0"/>
    <w:rsid w:val="00394EE5"/>
    <w:rsid w:val="003A01EC"/>
    <w:rsid w:val="003A0B92"/>
    <w:rsid w:val="003A4B0F"/>
    <w:rsid w:val="003A5D17"/>
    <w:rsid w:val="003A6158"/>
    <w:rsid w:val="003A62FE"/>
    <w:rsid w:val="003A7243"/>
    <w:rsid w:val="003B55E4"/>
    <w:rsid w:val="003B61BD"/>
    <w:rsid w:val="003B70B9"/>
    <w:rsid w:val="003B70C0"/>
    <w:rsid w:val="003C4ACA"/>
    <w:rsid w:val="003C4EE6"/>
    <w:rsid w:val="003C736D"/>
    <w:rsid w:val="003D7A56"/>
    <w:rsid w:val="003E1546"/>
    <w:rsid w:val="003E4620"/>
    <w:rsid w:val="003E4631"/>
    <w:rsid w:val="003E510E"/>
    <w:rsid w:val="003F3B1A"/>
    <w:rsid w:val="003F70B3"/>
    <w:rsid w:val="004029FB"/>
    <w:rsid w:val="00402FBF"/>
    <w:rsid w:val="004040AA"/>
    <w:rsid w:val="00413C60"/>
    <w:rsid w:val="00415863"/>
    <w:rsid w:val="00420DEC"/>
    <w:rsid w:val="00420F01"/>
    <w:rsid w:val="00423A20"/>
    <w:rsid w:val="00424387"/>
    <w:rsid w:val="00427E3D"/>
    <w:rsid w:val="004344AF"/>
    <w:rsid w:val="00434CFB"/>
    <w:rsid w:val="00436B64"/>
    <w:rsid w:val="00445F74"/>
    <w:rsid w:val="00447941"/>
    <w:rsid w:val="004533C7"/>
    <w:rsid w:val="00453743"/>
    <w:rsid w:val="00455548"/>
    <w:rsid w:val="004576CB"/>
    <w:rsid w:val="00461A59"/>
    <w:rsid w:val="00462F32"/>
    <w:rsid w:val="004654C6"/>
    <w:rsid w:val="00465B27"/>
    <w:rsid w:val="00477146"/>
    <w:rsid w:val="00482513"/>
    <w:rsid w:val="00484E7E"/>
    <w:rsid w:val="00487C5E"/>
    <w:rsid w:val="004A7C29"/>
    <w:rsid w:val="004B09B0"/>
    <w:rsid w:val="004B57A1"/>
    <w:rsid w:val="004B5E6E"/>
    <w:rsid w:val="004B5ED6"/>
    <w:rsid w:val="004C3F3C"/>
    <w:rsid w:val="004C54DE"/>
    <w:rsid w:val="004C6FBC"/>
    <w:rsid w:val="004D02B1"/>
    <w:rsid w:val="004D0C34"/>
    <w:rsid w:val="004D60F6"/>
    <w:rsid w:val="004D65AF"/>
    <w:rsid w:val="004F2AD5"/>
    <w:rsid w:val="004F3215"/>
    <w:rsid w:val="004F4B37"/>
    <w:rsid w:val="005024D0"/>
    <w:rsid w:val="005104BF"/>
    <w:rsid w:val="0051454F"/>
    <w:rsid w:val="00523D3A"/>
    <w:rsid w:val="00525102"/>
    <w:rsid w:val="00525403"/>
    <w:rsid w:val="005316DB"/>
    <w:rsid w:val="005339B7"/>
    <w:rsid w:val="00536B1F"/>
    <w:rsid w:val="005407D1"/>
    <w:rsid w:val="00543699"/>
    <w:rsid w:val="00552155"/>
    <w:rsid w:val="0055313F"/>
    <w:rsid w:val="00553B30"/>
    <w:rsid w:val="005623CF"/>
    <w:rsid w:val="00562FC8"/>
    <w:rsid w:val="00563A2C"/>
    <w:rsid w:val="00565D38"/>
    <w:rsid w:val="00566454"/>
    <w:rsid w:val="005744B8"/>
    <w:rsid w:val="00575B45"/>
    <w:rsid w:val="00586CAB"/>
    <w:rsid w:val="00595A88"/>
    <w:rsid w:val="00597AC1"/>
    <w:rsid w:val="005B2F85"/>
    <w:rsid w:val="005B37A6"/>
    <w:rsid w:val="005B47E7"/>
    <w:rsid w:val="005B5695"/>
    <w:rsid w:val="005C0FC8"/>
    <w:rsid w:val="005D3475"/>
    <w:rsid w:val="005E11E6"/>
    <w:rsid w:val="005E7521"/>
    <w:rsid w:val="005F2092"/>
    <w:rsid w:val="005F3612"/>
    <w:rsid w:val="006169AB"/>
    <w:rsid w:val="0061746D"/>
    <w:rsid w:val="0061793F"/>
    <w:rsid w:val="0062081D"/>
    <w:rsid w:val="00622D3D"/>
    <w:rsid w:val="0062594D"/>
    <w:rsid w:val="006272E6"/>
    <w:rsid w:val="006274E6"/>
    <w:rsid w:val="006305D6"/>
    <w:rsid w:val="00654B7D"/>
    <w:rsid w:val="0065604B"/>
    <w:rsid w:val="00656B23"/>
    <w:rsid w:val="0066000A"/>
    <w:rsid w:val="00662CB8"/>
    <w:rsid w:val="006668F1"/>
    <w:rsid w:val="00666DDC"/>
    <w:rsid w:val="006672C6"/>
    <w:rsid w:val="00667D91"/>
    <w:rsid w:val="0067197A"/>
    <w:rsid w:val="00677C52"/>
    <w:rsid w:val="00682EF4"/>
    <w:rsid w:val="00686807"/>
    <w:rsid w:val="006A168F"/>
    <w:rsid w:val="006A30F1"/>
    <w:rsid w:val="006A4C89"/>
    <w:rsid w:val="006B1A30"/>
    <w:rsid w:val="006B35D7"/>
    <w:rsid w:val="006B6077"/>
    <w:rsid w:val="006C2294"/>
    <w:rsid w:val="006C2833"/>
    <w:rsid w:val="006C4920"/>
    <w:rsid w:val="006D165C"/>
    <w:rsid w:val="006D2D21"/>
    <w:rsid w:val="006D54B0"/>
    <w:rsid w:val="006D6408"/>
    <w:rsid w:val="006E4CE0"/>
    <w:rsid w:val="006F210E"/>
    <w:rsid w:val="006F48C8"/>
    <w:rsid w:val="00702427"/>
    <w:rsid w:val="00710BEA"/>
    <w:rsid w:val="00711243"/>
    <w:rsid w:val="00712389"/>
    <w:rsid w:val="0071482D"/>
    <w:rsid w:val="00715055"/>
    <w:rsid w:val="00715571"/>
    <w:rsid w:val="007266DB"/>
    <w:rsid w:val="00743364"/>
    <w:rsid w:val="007508FF"/>
    <w:rsid w:val="00754A50"/>
    <w:rsid w:val="00761E33"/>
    <w:rsid w:val="00762DEF"/>
    <w:rsid w:val="0076448F"/>
    <w:rsid w:val="007671B0"/>
    <w:rsid w:val="007721FA"/>
    <w:rsid w:val="00773764"/>
    <w:rsid w:val="00774977"/>
    <w:rsid w:val="00786514"/>
    <w:rsid w:val="0078753A"/>
    <w:rsid w:val="00792228"/>
    <w:rsid w:val="00794159"/>
    <w:rsid w:val="00795F5D"/>
    <w:rsid w:val="007A1429"/>
    <w:rsid w:val="007B098A"/>
    <w:rsid w:val="007B4018"/>
    <w:rsid w:val="007B598C"/>
    <w:rsid w:val="007B7039"/>
    <w:rsid w:val="007C3747"/>
    <w:rsid w:val="007C6F0F"/>
    <w:rsid w:val="007D1723"/>
    <w:rsid w:val="007D66D1"/>
    <w:rsid w:val="007E2B87"/>
    <w:rsid w:val="007E3857"/>
    <w:rsid w:val="007E7695"/>
    <w:rsid w:val="007F0FA3"/>
    <w:rsid w:val="007F6272"/>
    <w:rsid w:val="007F6A41"/>
    <w:rsid w:val="007F7A0D"/>
    <w:rsid w:val="00805D31"/>
    <w:rsid w:val="00816B3D"/>
    <w:rsid w:val="00821461"/>
    <w:rsid w:val="00821F99"/>
    <w:rsid w:val="0082612D"/>
    <w:rsid w:val="008346F2"/>
    <w:rsid w:val="00836D25"/>
    <w:rsid w:val="00851612"/>
    <w:rsid w:val="00853B06"/>
    <w:rsid w:val="00857EAD"/>
    <w:rsid w:val="00860048"/>
    <w:rsid w:val="008624A5"/>
    <w:rsid w:val="008634F2"/>
    <w:rsid w:val="00875848"/>
    <w:rsid w:val="008763E4"/>
    <w:rsid w:val="008763FF"/>
    <w:rsid w:val="00882CDE"/>
    <w:rsid w:val="00884138"/>
    <w:rsid w:val="00896414"/>
    <w:rsid w:val="008A66C9"/>
    <w:rsid w:val="008C0D60"/>
    <w:rsid w:val="008C0E6B"/>
    <w:rsid w:val="008C0EE2"/>
    <w:rsid w:val="008C1B84"/>
    <w:rsid w:val="008C5C81"/>
    <w:rsid w:val="008C6423"/>
    <w:rsid w:val="008C6C4A"/>
    <w:rsid w:val="008D245E"/>
    <w:rsid w:val="008D3DCA"/>
    <w:rsid w:val="008E0D0A"/>
    <w:rsid w:val="008E0DF2"/>
    <w:rsid w:val="008E74D4"/>
    <w:rsid w:val="008E7686"/>
    <w:rsid w:val="008F68A4"/>
    <w:rsid w:val="008F70DB"/>
    <w:rsid w:val="009077B3"/>
    <w:rsid w:val="009132E8"/>
    <w:rsid w:val="009142EE"/>
    <w:rsid w:val="00917709"/>
    <w:rsid w:val="009209FF"/>
    <w:rsid w:val="009366B1"/>
    <w:rsid w:val="00937312"/>
    <w:rsid w:val="00960D85"/>
    <w:rsid w:val="00961656"/>
    <w:rsid w:val="009669C3"/>
    <w:rsid w:val="00970B3C"/>
    <w:rsid w:val="00992CD2"/>
    <w:rsid w:val="009940AC"/>
    <w:rsid w:val="009A3D06"/>
    <w:rsid w:val="009B061E"/>
    <w:rsid w:val="009B2469"/>
    <w:rsid w:val="009B6594"/>
    <w:rsid w:val="009C1508"/>
    <w:rsid w:val="009C3D23"/>
    <w:rsid w:val="009E4663"/>
    <w:rsid w:val="009F2575"/>
    <w:rsid w:val="009F52AA"/>
    <w:rsid w:val="00A224DF"/>
    <w:rsid w:val="00A2589A"/>
    <w:rsid w:val="00A30DD3"/>
    <w:rsid w:val="00A4321D"/>
    <w:rsid w:val="00A43B6F"/>
    <w:rsid w:val="00A45968"/>
    <w:rsid w:val="00A46225"/>
    <w:rsid w:val="00A55558"/>
    <w:rsid w:val="00A6789F"/>
    <w:rsid w:val="00A742B8"/>
    <w:rsid w:val="00A768D2"/>
    <w:rsid w:val="00A76FE8"/>
    <w:rsid w:val="00A77D4E"/>
    <w:rsid w:val="00A81997"/>
    <w:rsid w:val="00A867EC"/>
    <w:rsid w:val="00A86F2F"/>
    <w:rsid w:val="00A87F2B"/>
    <w:rsid w:val="00AA4102"/>
    <w:rsid w:val="00AA7718"/>
    <w:rsid w:val="00AB2243"/>
    <w:rsid w:val="00AB2B84"/>
    <w:rsid w:val="00AC2C54"/>
    <w:rsid w:val="00AC6115"/>
    <w:rsid w:val="00AD126A"/>
    <w:rsid w:val="00AD2A2D"/>
    <w:rsid w:val="00AD6121"/>
    <w:rsid w:val="00AE016B"/>
    <w:rsid w:val="00AE0B13"/>
    <w:rsid w:val="00AE1E00"/>
    <w:rsid w:val="00AF02B7"/>
    <w:rsid w:val="00AF6467"/>
    <w:rsid w:val="00AF689A"/>
    <w:rsid w:val="00B00108"/>
    <w:rsid w:val="00B023FC"/>
    <w:rsid w:val="00B02E8F"/>
    <w:rsid w:val="00B1632B"/>
    <w:rsid w:val="00B26DBB"/>
    <w:rsid w:val="00B31D82"/>
    <w:rsid w:val="00B40C0B"/>
    <w:rsid w:val="00B4152E"/>
    <w:rsid w:val="00B42B10"/>
    <w:rsid w:val="00B4388C"/>
    <w:rsid w:val="00B469AC"/>
    <w:rsid w:val="00B549D4"/>
    <w:rsid w:val="00B55CE5"/>
    <w:rsid w:val="00B607D7"/>
    <w:rsid w:val="00B6527B"/>
    <w:rsid w:val="00B72C61"/>
    <w:rsid w:val="00B73617"/>
    <w:rsid w:val="00B80DF1"/>
    <w:rsid w:val="00B810FA"/>
    <w:rsid w:val="00B84101"/>
    <w:rsid w:val="00B913CB"/>
    <w:rsid w:val="00B920C4"/>
    <w:rsid w:val="00B9258B"/>
    <w:rsid w:val="00B939D8"/>
    <w:rsid w:val="00B95522"/>
    <w:rsid w:val="00BA1AB9"/>
    <w:rsid w:val="00BA3AC3"/>
    <w:rsid w:val="00BA53BB"/>
    <w:rsid w:val="00BB06EF"/>
    <w:rsid w:val="00BB23C3"/>
    <w:rsid w:val="00BB5981"/>
    <w:rsid w:val="00BB6340"/>
    <w:rsid w:val="00BC01FE"/>
    <w:rsid w:val="00BC2B84"/>
    <w:rsid w:val="00BC6F66"/>
    <w:rsid w:val="00BC79A8"/>
    <w:rsid w:val="00BD1CE6"/>
    <w:rsid w:val="00BD2D5A"/>
    <w:rsid w:val="00BD43D7"/>
    <w:rsid w:val="00BF0A24"/>
    <w:rsid w:val="00BF573D"/>
    <w:rsid w:val="00C006D7"/>
    <w:rsid w:val="00C01FA7"/>
    <w:rsid w:val="00C16D5C"/>
    <w:rsid w:val="00C213C9"/>
    <w:rsid w:val="00C23CF1"/>
    <w:rsid w:val="00C27DE6"/>
    <w:rsid w:val="00C40FAA"/>
    <w:rsid w:val="00C44ACC"/>
    <w:rsid w:val="00C4797F"/>
    <w:rsid w:val="00C525F7"/>
    <w:rsid w:val="00C5531D"/>
    <w:rsid w:val="00C55ADA"/>
    <w:rsid w:val="00C70829"/>
    <w:rsid w:val="00C762E8"/>
    <w:rsid w:val="00C80178"/>
    <w:rsid w:val="00C8079A"/>
    <w:rsid w:val="00C93955"/>
    <w:rsid w:val="00CB1D8C"/>
    <w:rsid w:val="00CB5C44"/>
    <w:rsid w:val="00CB65BA"/>
    <w:rsid w:val="00CC6BF4"/>
    <w:rsid w:val="00CD2F73"/>
    <w:rsid w:val="00CE1767"/>
    <w:rsid w:val="00CF1EDA"/>
    <w:rsid w:val="00D0721C"/>
    <w:rsid w:val="00D11CAD"/>
    <w:rsid w:val="00D158E7"/>
    <w:rsid w:val="00D22C70"/>
    <w:rsid w:val="00D23513"/>
    <w:rsid w:val="00D24511"/>
    <w:rsid w:val="00D24B62"/>
    <w:rsid w:val="00D25404"/>
    <w:rsid w:val="00D27A5C"/>
    <w:rsid w:val="00D309C0"/>
    <w:rsid w:val="00D43208"/>
    <w:rsid w:val="00D520BC"/>
    <w:rsid w:val="00D5455C"/>
    <w:rsid w:val="00D55514"/>
    <w:rsid w:val="00D7024A"/>
    <w:rsid w:val="00D716A9"/>
    <w:rsid w:val="00D7322E"/>
    <w:rsid w:val="00D813A0"/>
    <w:rsid w:val="00D93C05"/>
    <w:rsid w:val="00DA091F"/>
    <w:rsid w:val="00DA3A83"/>
    <w:rsid w:val="00DA513D"/>
    <w:rsid w:val="00DA79CB"/>
    <w:rsid w:val="00DB0741"/>
    <w:rsid w:val="00DB34B3"/>
    <w:rsid w:val="00DB38BD"/>
    <w:rsid w:val="00DB4E72"/>
    <w:rsid w:val="00DC046E"/>
    <w:rsid w:val="00DC12E4"/>
    <w:rsid w:val="00DC1A31"/>
    <w:rsid w:val="00DC3603"/>
    <w:rsid w:val="00DC6A63"/>
    <w:rsid w:val="00DD1969"/>
    <w:rsid w:val="00DD37F2"/>
    <w:rsid w:val="00DD6971"/>
    <w:rsid w:val="00DD7140"/>
    <w:rsid w:val="00DE32B0"/>
    <w:rsid w:val="00DF4BC0"/>
    <w:rsid w:val="00E002A1"/>
    <w:rsid w:val="00E064F3"/>
    <w:rsid w:val="00E141F0"/>
    <w:rsid w:val="00E24906"/>
    <w:rsid w:val="00E3182B"/>
    <w:rsid w:val="00E356B6"/>
    <w:rsid w:val="00E379F0"/>
    <w:rsid w:val="00E41FFA"/>
    <w:rsid w:val="00E45FB5"/>
    <w:rsid w:val="00E46538"/>
    <w:rsid w:val="00E46E7A"/>
    <w:rsid w:val="00E521AA"/>
    <w:rsid w:val="00E57DAA"/>
    <w:rsid w:val="00E71C2C"/>
    <w:rsid w:val="00E73B55"/>
    <w:rsid w:val="00E73E87"/>
    <w:rsid w:val="00E8260D"/>
    <w:rsid w:val="00E83881"/>
    <w:rsid w:val="00E91243"/>
    <w:rsid w:val="00E949BD"/>
    <w:rsid w:val="00EA1972"/>
    <w:rsid w:val="00EA2C81"/>
    <w:rsid w:val="00EB2C6C"/>
    <w:rsid w:val="00EB7BD6"/>
    <w:rsid w:val="00ED00A0"/>
    <w:rsid w:val="00ED253B"/>
    <w:rsid w:val="00ED70D7"/>
    <w:rsid w:val="00EE1EBC"/>
    <w:rsid w:val="00EE60DD"/>
    <w:rsid w:val="00EF0F42"/>
    <w:rsid w:val="00EF29E5"/>
    <w:rsid w:val="00EF41E8"/>
    <w:rsid w:val="00EF6304"/>
    <w:rsid w:val="00F03B57"/>
    <w:rsid w:val="00F06A88"/>
    <w:rsid w:val="00F14E71"/>
    <w:rsid w:val="00F17EC9"/>
    <w:rsid w:val="00F23C66"/>
    <w:rsid w:val="00F2545F"/>
    <w:rsid w:val="00F25D14"/>
    <w:rsid w:val="00F312FE"/>
    <w:rsid w:val="00F37CF6"/>
    <w:rsid w:val="00F37E4C"/>
    <w:rsid w:val="00F43D0C"/>
    <w:rsid w:val="00F443A4"/>
    <w:rsid w:val="00F50E73"/>
    <w:rsid w:val="00F55BB9"/>
    <w:rsid w:val="00F620DD"/>
    <w:rsid w:val="00F62B79"/>
    <w:rsid w:val="00F676B9"/>
    <w:rsid w:val="00F7107B"/>
    <w:rsid w:val="00F81CB6"/>
    <w:rsid w:val="00F90F52"/>
    <w:rsid w:val="00F94E12"/>
    <w:rsid w:val="00FA3EAB"/>
    <w:rsid w:val="00FB432F"/>
    <w:rsid w:val="00FB5308"/>
    <w:rsid w:val="00FC342F"/>
    <w:rsid w:val="00FC4A82"/>
    <w:rsid w:val="00FC6728"/>
    <w:rsid w:val="00FC6AA9"/>
    <w:rsid w:val="00FC7B28"/>
    <w:rsid w:val="00FD35D9"/>
    <w:rsid w:val="00FD3FAE"/>
    <w:rsid w:val="00FE2312"/>
    <w:rsid w:val="00FE2868"/>
    <w:rsid w:val="00FE6903"/>
    <w:rsid w:val="00FF4241"/>
    <w:rsid w:val="00FF790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Normal (Web)"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573D"/>
    <w:pPr>
      <w:spacing w:line="360" w:lineRule="auto"/>
    </w:pPr>
    <w:rPr>
      <w:sz w:val="24"/>
      <w:szCs w:val="22"/>
      <w:lang w:val="en-US" w:eastAsia="en-US"/>
    </w:rPr>
  </w:style>
  <w:style w:type="paragraph" w:styleId="Ttulo1">
    <w:name w:val="heading 1"/>
    <w:basedOn w:val="Normal"/>
    <w:next w:val="Normal"/>
    <w:link w:val="Ttulo1Car"/>
    <w:uiPriority w:val="9"/>
    <w:qFormat/>
    <w:rsid w:val="00461A59"/>
    <w:pPr>
      <w:keepNext/>
      <w:keepLines/>
      <w:spacing w:before="480"/>
      <w:outlineLvl w:val="0"/>
    </w:pPr>
    <w:rPr>
      <w:rFonts w:ascii="Calibri Light" w:eastAsia="Times New Roman" w:hAnsi="Calibri Light"/>
      <w:b/>
      <w:bCs/>
      <w:color w:val="2E74B5"/>
      <w:sz w:val="28"/>
      <w:szCs w:val="28"/>
    </w:rPr>
  </w:style>
  <w:style w:type="paragraph" w:styleId="Ttulo6">
    <w:name w:val="heading 6"/>
    <w:basedOn w:val="Normal"/>
    <w:next w:val="Normal"/>
    <w:link w:val="Ttulo6Car"/>
    <w:uiPriority w:val="99"/>
    <w:qFormat/>
    <w:rsid w:val="005024D0"/>
    <w:pPr>
      <w:keepNext/>
      <w:spacing w:line="240" w:lineRule="auto"/>
      <w:jc w:val="both"/>
      <w:outlineLvl w:val="5"/>
    </w:pPr>
    <w:rPr>
      <w:rFonts w:eastAsia="Times New Roman" w:cs="Arial"/>
      <w:b/>
      <w:bCs/>
      <w:szCs w:val="20"/>
      <w:lang w:val="es-ES_tradnl" w:eastAsia="es-ES"/>
    </w:rPr>
  </w:style>
  <w:style w:type="paragraph" w:styleId="Ttulo8">
    <w:name w:val="heading 8"/>
    <w:basedOn w:val="Normal"/>
    <w:next w:val="Normal"/>
    <w:link w:val="Ttulo8Car"/>
    <w:qFormat/>
    <w:rsid w:val="00B920C4"/>
    <w:pPr>
      <w:spacing w:before="240" w:after="60" w:line="240" w:lineRule="auto"/>
      <w:outlineLvl w:val="7"/>
    </w:pPr>
    <w:rPr>
      <w:rFonts w:ascii="Calibri" w:hAnsi="Calibri" w:cs="Calibri"/>
      <w:i/>
      <w:iCs/>
      <w:color w:val="000000"/>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A4C89"/>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6A4C89"/>
  </w:style>
  <w:style w:type="paragraph" w:styleId="Piedepgina">
    <w:name w:val="footer"/>
    <w:basedOn w:val="Normal"/>
    <w:link w:val="PiedepginaCar"/>
    <w:uiPriority w:val="99"/>
    <w:unhideWhenUsed/>
    <w:rsid w:val="006A4C89"/>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6A4C89"/>
  </w:style>
  <w:style w:type="character" w:customStyle="1" w:styleId="tlid-translation">
    <w:name w:val="tlid-translation"/>
    <w:basedOn w:val="Fuentedeprrafopredeter"/>
    <w:rsid w:val="006A4C89"/>
  </w:style>
  <w:style w:type="character" w:styleId="Hipervnculo">
    <w:name w:val="Hyperlink"/>
    <w:uiPriority w:val="99"/>
    <w:unhideWhenUsed/>
    <w:rsid w:val="009940AC"/>
    <w:rPr>
      <w:color w:val="0563C1"/>
      <w:u w:val="single"/>
    </w:rPr>
  </w:style>
  <w:style w:type="table" w:styleId="Tablaconcuadrcula">
    <w:name w:val="Table Grid"/>
    <w:basedOn w:val="Tablanormal"/>
    <w:uiPriority w:val="59"/>
    <w:rsid w:val="003E51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rsid w:val="004029FB"/>
    <w:pPr>
      <w:suppressAutoHyphens/>
      <w:spacing w:line="240" w:lineRule="auto"/>
      <w:jc w:val="both"/>
    </w:pPr>
    <w:rPr>
      <w:rFonts w:ascii="WITSFONT" w:eastAsia="Times New Roman" w:hAnsi="WITSFONT" w:cs="WITSFONT"/>
      <w:sz w:val="32"/>
      <w:szCs w:val="24"/>
      <w:lang w:eastAsia="zh-CN"/>
    </w:rPr>
  </w:style>
  <w:style w:type="character" w:customStyle="1" w:styleId="TextoindependienteCar">
    <w:name w:val="Texto independiente Car"/>
    <w:link w:val="Textoindependiente"/>
    <w:uiPriority w:val="99"/>
    <w:rsid w:val="004029FB"/>
    <w:rPr>
      <w:rFonts w:ascii="WITSFONT" w:eastAsia="Times New Roman" w:hAnsi="WITSFONT" w:cs="WITSFONT"/>
      <w:sz w:val="32"/>
      <w:szCs w:val="24"/>
      <w:lang w:eastAsia="zh-CN"/>
    </w:rPr>
  </w:style>
  <w:style w:type="paragraph" w:styleId="NormalWeb">
    <w:name w:val="Normal (Web)"/>
    <w:basedOn w:val="Normal"/>
    <w:link w:val="NormalWebCar"/>
    <w:uiPriority w:val="99"/>
    <w:qFormat/>
    <w:rsid w:val="004029FB"/>
    <w:pPr>
      <w:suppressAutoHyphens/>
      <w:spacing w:before="280" w:after="280" w:line="240" w:lineRule="auto"/>
    </w:pPr>
    <w:rPr>
      <w:rFonts w:ascii="Times New Roman" w:eastAsia="Times New Roman" w:hAnsi="Times New Roman"/>
      <w:sz w:val="20"/>
      <w:szCs w:val="20"/>
      <w:lang w:eastAsia="zh-CN"/>
    </w:rPr>
  </w:style>
  <w:style w:type="character" w:customStyle="1" w:styleId="NormalWebCar">
    <w:name w:val="Normal (Web) Car"/>
    <w:link w:val="NormalWeb"/>
    <w:uiPriority w:val="99"/>
    <w:rsid w:val="004029FB"/>
    <w:rPr>
      <w:rFonts w:ascii="Times New Roman" w:eastAsia="Times New Roman" w:hAnsi="Times New Roman" w:cs="Times New Roman"/>
      <w:sz w:val="20"/>
      <w:szCs w:val="20"/>
      <w:lang w:val="en-US" w:eastAsia="zh-CN"/>
    </w:rPr>
  </w:style>
  <w:style w:type="character" w:customStyle="1" w:styleId="Ttulo8Car">
    <w:name w:val="Título 8 Car"/>
    <w:link w:val="Ttulo8"/>
    <w:rsid w:val="00B920C4"/>
    <w:rPr>
      <w:rFonts w:ascii="Calibri" w:eastAsia="Calibri" w:hAnsi="Calibri" w:cs="Calibri"/>
      <w:i/>
      <w:iCs/>
      <w:color w:val="000000"/>
      <w:szCs w:val="24"/>
      <w:lang w:eastAsia="es-ES"/>
    </w:rPr>
  </w:style>
  <w:style w:type="paragraph" w:styleId="Sangradetextonormal">
    <w:name w:val="Body Text Indent"/>
    <w:basedOn w:val="Normal"/>
    <w:link w:val="SangradetextonormalCar"/>
    <w:uiPriority w:val="99"/>
    <w:rsid w:val="00B920C4"/>
    <w:pPr>
      <w:spacing w:after="120" w:line="276" w:lineRule="auto"/>
      <w:ind w:left="283"/>
    </w:pPr>
    <w:rPr>
      <w:rFonts w:ascii="Calibri" w:hAnsi="Calibri" w:cs="Calibri"/>
      <w:sz w:val="22"/>
      <w:lang w:eastAsia="es-ES"/>
    </w:rPr>
  </w:style>
  <w:style w:type="character" w:customStyle="1" w:styleId="SangradetextonormalCar">
    <w:name w:val="Sangría de texto normal Car"/>
    <w:link w:val="Sangradetextonormal"/>
    <w:uiPriority w:val="99"/>
    <w:rsid w:val="00B920C4"/>
    <w:rPr>
      <w:rFonts w:ascii="Calibri" w:eastAsia="Calibri" w:hAnsi="Calibri" w:cs="Calibri"/>
      <w:sz w:val="22"/>
      <w:lang w:eastAsia="es-ES"/>
    </w:rPr>
  </w:style>
  <w:style w:type="paragraph" w:styleId="HTMLconformatoprevio">
    <w:name w:val="HTML Preformatted"/>
    <w:basedOn w:val="Normal"/>
    <w:link w:val="HTMLconformatoprevioCar"/>
    <w:uiPriority w:val="99"/>
    <w:semiHidden/>
    <w:unhideWhenUsed/>
    <w:rsid w:val="00C55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rPr>
  </w:style>
  <w:style w:type="character" w:customStyle="1" w:styleId="HTMLconformatoprevioCar">
    <w:name w:val="HTML con formato previo Car"/>
    <w:link w:val="HTMLconformatoprevio"/>
    <w:uiPriority w:val="99"/>
    <w:semiHidden/>
    <w:rsid w:val="00C5531D"/>
    <w:rPr>
      <w:rFonts w:ascii="Courier New" w:eastAsia="Times New Roman" w:hAnsi="Courier New" w:cs="Courier New"/>
      <w:sz w:val="20"/>
      <w:szCs w:val="20"/>
    </w:rPr>
  </w:style>
  <w:style w:type="character" w:customStyle="1" w:styleId="y2iqfc">
    <w:name w:val="y2iqfc"/>
    <w:basedOn w:val="Fuentedeprrafopredeter"/>
    <w:rsid w:val="00C5531D"/>
  </w:style>
  <w:style w:type="paragraph" w:styleId="Prrafodelista">
    <w:name w:val="List Paragraph"/>
    <w:basedOn w:val="Normal"/>
    <w:link w:val="PrrafodelistaCar"/>
    <w:uiPriority w:val="34"/>
    <w:qFormat/>
    <w:rsid w:val="004F4B37"/>
    <w:pPr>
      <w:spacing w:after="200" w:line="276" w:lineRule="auto"/>
      <w:ind w:left="720"/>
      <w:contextualSpacing/>
    </w:pPr>
    <w:rPr>
      <w:rFonts w:ascii="Calibri" w:hAnsi="Calibri"/>
      <w:sz w:val="22"/>
      <w:szCs w:val="20"/>
      <w:lang w:val="x-none" w:eastAsia="x-none"/>
    </w:rPr>
  </w:style>
  <w:style w:type="paragraph" w:styleId="Bibliografa">
    <w:name w:val="Bibliography"/>
    <w:basedOn w:val="Normal"/>
    <w:next w:val="Normal"/>
    <w:uiPriority w:val="37"/>
    <w:semiHidden/>
    <w:unhideWhenUsed/>
    <w:rsid w:val="00E83881"/>
    <w:rPr>
      <w:lang w:val="es-ES"/>
    </w:rPr>
  </w:style>
  <w:style w:type="character" w:customStyle="1" w:styleId="PrrafodelistaCar">
    <w:name w:val="Párrafo de lista Car"/>
    <w:link w:val="Prrafodelista"/>
    <w:uiPriority w:val="34"/>
    <w:locked/>
    <w:rsid w:val="009142EE"/>
    <w:rPr>
      <w:rFonts w:ascii="Calibri" w:eastAsia="Calibri" w:hAnsi="Calibri" w:cs="Times New Roman"/>
      <w:sz w:val="22"/>
    </w:rPr>
  </w:style>
  <w:style w:type="character" w:styleId="nfasis">
    <w:name w:val="Emphasis"/>
    <w:qFormat/>
    <w:rsid w:val="009142EE"/>
    <w:rPr>
      <w:i/>
      <w:iCs/>
    </w:rPr>
  </w:style>
  <w:style w:type="character" w:customStyle="1" w:styleId="Ttulo6Car">
    <w:name w:val="Título 6 Car"/>
    <w:link w:val="Ttulo6"/>
    <w:uiPriority w:val="99"/>
    <w:rsid w:val="005024D0"/>
    <w:rPr>
      <w:rFonts w:eastAsia="Times New Roman" w:cs="Arial"/>
      <w:b/>
      <w:bCs/>
      <w:szCs w:val="20"/>
      <w:lang w:val="es-ES_tradnl" w:eastAsia="es-ES"/>
    </w:rPr>
  </w:style>
  <w:style w:type="paragraph" w:styleId="Textodeglobo">
    <w:name w:val="Balloon Text"/>
    <w:basedOn w:val="Normal"/>
    <w:link w:val="TextodegloboCar"/>
    <w:uiPriority w:val="99"/>
    <w:semiHidden/>
    <w:unhideWhenUsed/>
    <w:rsid w:val="005024D0"/>
    <w:pPr>
      <w:spacing w:line="240" w:lineRule="auto"/>
    </w:pPr>
    <w:rPr>
      <w:rFonts w:ascii="Tahoma" w:hAnsi="Tahoma" w:cs="Tahoma"/>
      <w:sz w:val="16"/>
      <w:szCs w:val="16"/>
      <w:lang w:val="es-ES_tradnl"/>
    </w:rPr>
  </w:style>
  <w:style w:type="character" w:customStyle="1" w:styleId="TextodegloboCar">
    <w:name w:val="Texto de globo Car"/>
    <w:link w:val="Textodeglobo"/>
    <w:uiPriority w:val="99"/>
    <w:semiHidden/>
    <w:rsid w:val="005024D0"/>
    <w:rPr>
      <w:rFonts w:ascii="Tahoma" w:hAnsi="Tahoma" w:cs="Tahoma"/>
      <w:sz w:val="16"/>
      <w:szCs w:val="16"/>
      <w:lang w:val="es-ES_tradnl"/>
    </w:rPr>
  </w:style>
  <w:style w:type="character" w:styleId="Nmerodepgina">
    <w:name w:val="page number"/>
    <w:uiPriority w:val="99"/>
    <w:rsid w:val="005024D0"/>
    <w:rPr>
      <w:rFonts w:cs="Times New Roman"/>
    </w:rPr>
  </w:style>
  <w:style w:type="paragraph" w:styleId="Sinespaciado">
    <w:name w:val="No Spacing"/>
    <w:link w:val="SinespaciadoCar"/>
    <w:qFormat/>
    <w:rsid w:val="005024D0"/>
    <w:pPr>
      <w:suppressAutoHyphens/>
    </w:pPr>
    <w:rPr>
      <w:rFonts w:ascii="Times New Roman" w:eastAsia="Times New Roman" w:hAnsi="Times New Roman"/>
      <w:szCs w:val="24"/>
      <w:lang w:val="en-US" w:eastAsia="ar-SA"/>
    </w:rPr>
  </w:style>
  <w:style w:type="paragraph" w:styleId="Textoindependiente3">
    <w:name w:val="Body Text 3"/>
    <w:basedOn w:val="Normal"/>
    <w:link w:val="Textoindependiente3Car"/>
    <w:uiPriority w:val="99"/>
    <w:semiHidden/>
    <w:unhideWhenUsed/>
    <w:rsid w:val="005024D0"/>
    <w:pPr>
      <w:spacing w:after="120" w:line="276" w:lineRule="auto"/>
    </w:pPr>
    <w:rPr>
      <w:rFonts w:ascii="Arial Narrow" w:hAnsi="Arial Narrow"/>
      <w:sz w:val="16"/>
      <w:szCs w:val="16"/>
      <w:lang w:val="es-ES_tradnl"/>
    </w:rPr>
  </w:style>
  <w:style w:type="character" w:customStyle="1" w:styleId="Textoindependiente3Car">
    <w:name w:val="Texto independiente 3 Car"/>
    <w:link w:val="Textoindependiente3"/>
    <w:uiPriority w:val="99"/>
    <w:semiHidden/>
    <w:rsid w:val="005024D0"/>
    <w:rPr>
      <w:rFonts w:ascii="Arial Narrow" w:hAnsi="Arial Narrow"/>
      <w:sz w:val="16"/>
      <w:szCs w:val="16"/>
      <w:lang w:val="es-ES_tradnl"/>
    </w:rPr>
  </w:style>
  <w:style w:type="paragraph" w:styleId="Ttulo">
    <w:name w:val="Title"/>
    <w:basedOn w:val="Normal"/>
    <w:next w:val="Normal"/>
    <w:link w:val="TtuloCar"/>
    <w:qFormat/>
    <w:rsid w:val="005024D0"/>
    <w:pPr>
      <w:suppressAutoHyphens/>
      <w:spacing w:line="240" w:lineRule="auto"/>
      <w:jc w:val="center"/>
    </w:pPr>
    <w:rPr>
      <w:rFonts w:ascii="Times New Roman" w:eastAsia="Times New Roman" w:hAnsi="Times New Roman"/>
      <w:b/>
      <w:bCs/>
      <w:szCs w:val="24"/>
      <w:lang w:val="es-ES" w:eastAsia="ar-SA"/>
    </w:rPr>
  </w:style>
  <w:style w:type="character" w:customStyle="1" w:styleId="TtuloCar">
    <w:name w:val="Título Car"/>
    <w:link w:val="Ttulo"/>
    <w:rsid w:val="005024D0"/>
    <w:rPr>
      <w:rFonts w:ascii="Times New Roman" w:eastAsia="Times New Roman" w:hAnsi="Times New Roman" w:cs="Times New Roman"/>
      <w:b/>
      <w:bCs/>
      <w:szCs w:val="24"/>
      <w:lang w:eastAsia="ar-SA"/>
    </w:rPr>
  </w:style>
  <w:style w:type="paragraph" w:styleId="Subttulo">
    <w:name w:val="Subtitle"/>
    <w:basedOn w:val="Normal"/>
    <w:next w:val="Normal"/>
    <w:link w:val="SubttuloCar"/>
    <w:uiPriority w:val="11"/>
    <w:qFormat/>
    <w:rsid w:val="005024D0"/>
    <w:pPr>
      <w:numPr>
        <w:ilvl w:val="1"/>
      </w:numPr>
      <w:spacing w:after="200" w:line="276" w:lineRule="auto"/>
    </w:pPr>
    <w:rPr>
      <w:rFonts w:ascii="Calibri Light" w:eastAsia="Times New Roman" w:hAnsi="Calibri Light"/>
      <w:i/>
      <w:iCs/>
      <w:color w:val="5B9BD5"/>
      <w:spacing w:val="15"/>
      <w:szCs w:val="24"/>
      <w:lang w:val="es-ES_tradnl"/>
    </w:rPr>
  </w:style>
  <w:style w:type="character" w:customStyle="1" w:styleId="SubttuloCar">
    <w:name w:val="Subtítulo Car"/>
    <w:link w:val="Subttulo"/>
    <w:uiPriority w:val="11"/>
    <w:rsid w:val="005024D0"/>
    <w:rPr>
      <w:rFonts w:ascii="Calibri Light" w:eastAsia="Times New Roman" w:hAnsi="Calibri Light" w:cs="Times New Roman"/>
      <w:i/>
      <w:iCs/>
      <w:color w:val="5B9BD5"/>
      <w:spacing w:val="15"/>
      <w:szCs w:val="24"/>
      <w:lang w:val="es-ES_tradnl"/>
    </w:rPr>
  </w:style>
  <w:style w:type="paragraph" w:customStyle="1" w:styleId="WW-Predeterminado">
    <w:name w:val="WW-Predeterminado"/>
    <w:rsid w:val="005024D0"/>
    <w:pPr>
      <w:tabs>
        <w:tab w:val="left" w:pos="708"/>
      </w:tabs>
      <w:suppressAutoHyphens/>
      <w:spacing w:line="100" w:lineRule="atLeast"/>
    </w:pPr>
    <w:rPr>
      <w:rFonts w:cs="Arial"/>
      <w:sz w:val="24"/>
      <w:szCs w:val="24"/>
      <w:lang w:val="es-VE" w:eastAsia="zh-CN"/>
    </w:rPr>
  </w:style>
  <w:style w:type="character" w:customStyle="1" w:styleId="SinespaciadoCar">
    <w:name w:val="Sin espaciado Car"/>
    <w:link w:val="Sinespaciado"/>
    <w:locked/>
    <w:rsid w:val="00C23CF1"/>
    <w:rPr>
      <w:rFonts w:ascii="Times New Roman" w:eastAsia="Times New Roman" w:hAnsi="Times New Roman"/>
      <w:szCs w:val="24"/>
      <w:lang w:val="en-US" w:eastAsia="ar-SA" w:bidi="ar-SA"/>
    </w:rPr>
  </w:style>
  <w:style w:type="paragraph" w:customStyle="1" w:styleId="TableParagraph">
    <w:name w:val="Table Paragraph"/>
    <w:basedOn w:val="Normal"/>
    <w:uiPriority w:val="1"/>
    <w:qFormat/>
    <w:rsid w:val="00C23CF1"/>
    <w:pPr>
      <w:widowControl w:val="0"/>
      <w:spacing w:line="240" w:lineRule="auto"/>
    </w:pPr>
    <w:rPr>
      <w:rFonts w:ascii="Calibri" w:hAnsi="Calibri"/>
      <w:sz w:val="22"/>
    </w:rPr>
  </w:style>
  <w:style w:type="character" w:styleId="Textoennegrita">
    <w:name w:val="Strong"/>
    <w:qFormat/>
    <w:rsid w:val="00F443A4"/>
    <w:rPr>
      <w:b/>
      <w:bCs/>
    </w:rPr>
  </w:style>
  <w:style w:type="paragraph" w:customStyle="1" w:styleId="PargrafodaLista1">
    <w:name w:val="Parágrafo da Lista1"/>
    <w:basedOn w:val="Normal"/>
    <w:rsid w:val="00F443A4"/>
    <w:pPr>
      <w:spacing w:after="200" w:line="276" w:lineRule="auto"/>
      <w:ind w:left="720"/>
    </w:pPr>
    <w:rPr>
      <w:rFonts w:ascii="Calibri" w:eastAsia="Times New Roman" w:hAnsi="Calibri" w:cs="Calibri"/>
      <w:sz w:val="22"/>
      <w:lang w:val="pt-PT" w:eastAsia="pt-PT"/>
    </w:rPr>
  </w:style>
  <w:style w:type="paragraph" w:customStyle="1" w:styleId="Datosautores">
    <w:name w:val="Datos autores"/>
    <w:basedOn w:val="Normal"/>
    <w:link w:val="DatosautoresCar"/>
    <w:rsid w:val="00084064"/>
    <w:pPr>
      <w:spacing w:after="80" w:line="240" w:lineRule="auto"/>
      <w:jc w:val="center"/>
    </w:pPr>
    <w:rPr>
      <w:rFonts w:eastAsia="Times New Roman"/>
      <w:sz w:val="18"/>
      <w:szCs w:val="20"/>
      <w:lang w:val="x-none" w:eastAsia="es-ES" w:bidi="he-IL"/>
    </w:rPr>
  </w:style>
  <w:style w:type="character" w:customStyle="1" w:styleId="DatosautoresCar">
    <w:name w:val="Datos autores Car"/>
    <w:link w:val="Datosautores"/>
    <w:qFormat/>
    <w:rsid w:val="00084064"/>
    <w:rPr>
      <w:rFonts w:eastAsia="Times New Roman" w:cs="Times New Roman"/>
      <w:sz w:val="18"/>
      <w:szCs w:val="20"/>
      <w:lang w:eastAsia="es-ES" w:bidi="he-IL"/>
    </w:rPr>
  </w:style>
  <w:style w:type="paragraph" w:customStyle="1" w:styleId="Prrafodelista1">
    <w:name w:val="Párrafo de lista1"/>
    <w:basedOn w:val="Normal"/>
    <w:uiPriority w:val="34"/>
    <w:qFormat/>
    <w:rsid w:val="00C8079A"/>
    <w:pPr>
      <w:widowControl w:val="0"/>
      <w:autoSpaceDE w:val="0"/>
      <w:autoSpaceDN w:val="0"/>
      <w:adjustRightInd w:val="0"/>
      <w:spacing w:line="240" w:lineRule="auto"/>
    </w:pPr>
    <w:rPr>
      <w:rFonts w:ascii="Times New Roman" w:eastAsia="Times New Roman" w:hAnsi="Times New Roman"/>
      <w:szCs w:val="24"/>
      <w:lang w:val="es-ES" w:eastAsia="es-ES"/>
    </w:rPr>
  </w:style>
  <w:style w:type="character" w:customStyle="1" w:styleId="Ttulo1Car">
    <w:name w:val="Título 1 Car"/>
    <w:link w:val="Ttulo1"/>
    <w:uiPriority w:val="9"/>
    <w:rsid w:val="00461A59"/>
    <w:rPr>
      <w:rFonts w:ascii="Calibri Light" w:eastAsia="Times New Roman" w:hAnsi="Calibri Light" w:cs="Times New Roman"/>
      <w:b/>
      <w:bCs/>
      <w:color w:val="2E74B5"/>
      <w:sz w:val="28"/>
      <w:szCs w:val="28"/>
      <w:lang w:val="en-US"/>
    </w:rPr>
  </w:style>
  <w:style w:type="paragraph" w:customStyle="1" w:styleId="Bibliografa1">
    <w:name w:val="Bibliografía1"/>
    <w:basedOn w:val="Normal"/>
    <w:next w:val="Normal"/>
    <w:uiPriority w:val="37"/>
    <w:unhideWhenUsed/>
    <w:rsid w:val="008A66C9"/>
    <w:pPr>
      <w:spacing w:after="200" w:line="276" w:lineRule="auto"/>
    </w:pPr>
    <w:rPr>
      <w:rFonts w:ascii="Calibri" w:hAnsi="Calibri"/>
      <w:sz w:val="22"/>
      <w:lang w:val="es-ES"/>
    </w:rPr>
  </w:style>
  <w:style w:type="paragraph" w:customStyle="1" w:styleId="Default">
    <w:name w:val="Default"/>
    <w:rsid w:val="00F50E73"/>
    <w:pPr>
      <w:autoSpaceDE w:val="0"/>
      <w:autoSpaceDN w:val="0"/>
      <w:adjustRightInd w:val="0"/>
    </w:pPr>
    <w:rPr>
      <w:rFonts w:eastAsia="Times New Roman" w:cs="Arial"/>
      <w:color w:val="000000"/>
      <w:sz w:val="24"/>
      <w:szCs w:val="24"/>
    </w:rPr>
  </w:style>
  <w:style w:type="character" w:customStyle="1" w:styleId="hgkelc">
    <w:name w:val="hgkelc"/>
    <w:basedOn w:val="Fuentedeprrafopredeter"/>
    <w:rsid w:val="00F50E73"/>
  </w:style>
  <w:style w:type="character" w:customStyle="1" w:styleId="fontstyle01">
    <w:name w:val="fontstyle01"/>
    <w:rsid w:val="003E4620"/>
    <w:rPr>
      <w:rFonts w:ascii="Arial" w:hAnsi="Arial" w:cs="Arial" w:hint="default"/>
      <w:b w:val="0"/>
      <w:bCs w:val="0"/>
      <w:i w:val="0"/>
      <w:iCs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libri" w:hAnsi="Arial"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Normal (Web)"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573D"/>
    <w:pPr>
      <w:spacing w:line="360" w:lineRule="auto"/>
    </w:pPr>
    <w:rPr>
      <w:sz w:val="24"/>
      <w:szCs w:val="22"/>
      <w:lang w:val="en-US" w:eastAsia="en-US"/>
    </w:rPr>
  </w:style>
  <w:style w:type="paragraph" w:styleId="Ttulo1">
    <w:name w:val="heading 1"/>
    <w:basedOn w:val="Normal"/>
    <w:next w:val="Normal"/>
    <w:link w:val="Ttulo1Car"/>
    <w:uiPriority w:val="9"/>
    <w:qFormat/>
    <w:rsid w:val="00461A59"/>
    <w:pPr>
      <w:keepNext/>
      <w:keepLines/>
      <w:spacing w:before="480"/>
      <w:outlineLvl w:val="0"/>
    </w:pPr>
    <w:rPr>
      <w:rFonts w:ascii="Calibri Light" w:eastAsia="Times New Roman" w:hAnsi="Calibri Light"/>
      <w:b/>
      <w:bCs/>
      <w:color w:val="2E74B5"/>
      <w:sz w:val="28"/>
      <w:szCs w:val="28"/>
    </w:rPr>
  </w:style>
  <w:style w:type="paragraph" w:styleId="Ttulo6">
    <w:name w:val="heading 6"/>
    <w:basedOn w:val="Normal"/>
    <w:next w:val="Normal"/>
    <w:link w:val="Ttulo6Car"/>
    <w:uiPriority w:val="99"/>
    <w:qFormat/>
    <w:rsid w:val="005024D0"/>
    <w:pPr>
      <w:keepNext/>
      <w:spacing w:line="240" w:lineRule="auto"/>
      <w:jc w:val="both"/>
      <w:outlineLvl w:val="5"/>
    </w:pPr>
    <w:rPr>
      <w:rFonts w:eastAsia="Times New Roman" w:cs="Arial"/>
      <w:b/>
      <w:bCs/>
      <w:szCs w:val="20"/>
      <w:lang w:val="es-ES_tradnl" w:eastAsia="es-ES"/>
    </w:rPr>
  </w:style>
  <w:style w:type="paragraph" w:styleId="Ttulo8">
    <w:name w:val="heading 8"/>
    <w:basedOn w:val="Normal"/>
    <w:next w:val="Normal"/>
    <w:link w:val="Ttulo8Car"/>
    <w:qFormat/>
    <w:rsid w:val="00B920C4"/>
    <w:pPr>
      <w:spacing w:before="240" w:after="60" w:line="240" w:lineRule="auto"/>
      <w:outlineLvl w:val="7"/>
    </w:pPr>
    <w:rPr>
      <w:rFonts w:ascii="Calibri" w:hAnsi="Calibri" w:cs="Calibri"/>
      <w:i/>
      <w:iCs/>
      <w:color w:val="000000"/>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A4C89"/>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6A4C89"/>
  </w:style>
  <w:style w:type="paragraph" w:styleId="Piedepgina">
    <w:name w:val="footer"/>
    <w:basedOn w:val="Normal"/>
    <w:link w:val="PiedepginaCar"/>
    <w:uiPriority w:val="99"/>
    <w:unhideWhenUsed/>
    <w:rsid w:val="006A4C89"/>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6A4C89"/>
  </w:style>
  <w:style w:type="character" w:customStyle="1" w:styleId="tlid-translation">
    <w:name w:val="tlid-translation"/>
    <w:basedOn w:val="Fuentedeprrafopredeter"/>
    <w:rsid w:val="006A4C89"/>
  </w:style>
  <w:style w:type="character" w:styleId="Hipervnculo">
    <w:name w:val="Hyperlink"/>
    <w:uiPriority w:val="99"/>
    <w:unhideWhenUsed/>
    <w:rsid w:val="009940AC"/>
    <w:rPr>
      <w:color w:val="0563C1"/>
      <w:u w:val="single"/>
    </w:rPr>
  </w:style>
  <w:style w:type="table" w:styleId="Tablaconcuadrcula">
    <w:name w:val="Table Grid"/>
    <w:basedOn w:val="Tablanormal"/>
    <w:uiPriority w:val="59"/>
    <w:rsid w:val="003E51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rsid w:val="004029FB"/>
    <w:pPr>
      <w:suppressAutoHyphens/>
      <w:spacing w:line="240" w:lineRule="auto"/>
      <w:jc w:val="both"/>
    </w:pPr>
    <w:rPr>
      <w:rFonts w:ascii="WITSFONT" w:eastAsia="Times New Roman" w:hAnsi="WITSFONT" w:cs="WITSFONT"/>
      <w:sz w:val="32"/>
      <w:szCs w:val="24"/>
      <w:lang w:eastAsia="zh-CN"/>
    </w:rPr>
  </w:style>
  <w:style w:type="character" w:customStyle="1" w:styleId="TextoindependienteCar">
    <w:name w:val="Texto independiente Car"/>
    <w:link w:val="Textoindependiente"/>
    <w:uiPriority w:val="99"/>
    <w:rsid w:val="004029FB"/>
    <w:rPr>
      <w:rFonts w:ascii="WITSFONT" w:eastAsia="Times New Roman" w:hAnsi="WITSFONT" w:cs="WITSFONT"/>
      <w:sz w:val="32"/>
      <w:szCs w:val="24"/>
      <w:lang w:eastAsia="zh-CN"/>
    </w:rPr>
  </w:style>
  <w:style w:type="paragraph" w:styleId="NormalWeb">
    <w:name w:val="Normal (Web)"/>
    <w:basedOn w:val="Normal"/>
    <w:link w:val="NormalWebCar"/>
    <w:uiPriority w:val="99"/>
    <w:qFormat/>
    <w:rsid w:val="004029FB"/>
    <w:pPr>
      <w:suppressAutoHyphens/>
      <w:spacing w:before="280" w:after="280" w:line="240" w:lineRule="auto"/>
    </w:pPr>
    <w:rPr>
      <w:rFonts w:ascii="Times New Roman" w:eastAsia="Times New Roman" w:hAnsi="Times New Roman"/>
      <w:sz w:val="20"/>
      <w:szCs w:val="20"/>
      <w:lang w:eastAsia="zh-CN"/>
    </w:rPr>
  </w:style>
  <w:style w:type="character" w:customStyle="1" w:styleId="NormalWebCar">
    <w:name w:val="Normal (Web) Car"/>
    <w:link w:val="NormalWeb"/>
    <w:uiPriority w:val="99"/>
    <w:rsid w:val="004029FB"/>
    <w:rPr>
      <w:rFonts w:ascii="Times New Roman" w:eastAsia="Times New Roman" w:hAnsi="Times New Roman" w:cs="Times New Roman"/>
      <w:sz w:val="20"/>
      <w:szCs w:val="20"/>
      <w:lang w:val="en-US" w:eastAsia="zh-CN"/>
    </w:rPr>
  </w:style>
  <w:style w:type="character" w:customStyle="1" w:styleId="Ttulo8Car">
    <w:name w:val="Título 8 Car"/>
    <w:link w:val="Ttulo8"/>
    <w:rsid w:val="00B920C4"/>
    <w:rPr>
      <w:rFonts w:ascii="Calibri" w:eastAsia="Calibri" w:hAnsi="Calibri" w:cs="Calibri"/>
      <w:i/>
      <w:iCs/>
      <w:color w:val="000000"/>
      <w:szCs w:val="24"/>
      <w:lang w:eastAsia="es-ES"/>
    </w:rPr>
  </w:style>
  <w:style w:type="paragraph" w:styleId="Sangradetextonormal">
    <w:name w:val="Body Text Indent"/>
    <w:basedOn w:val="Normal"/>
    <w:link w:val="SangradetextonormalCar"/>
    <w:uiPriority w:val="99"/>
    <w:rsid w:val="00B920C4"/>
    <w:pPr>
      <w:spacing w:after="120" w:line="276" w:lineRule="auto"/>
      <w:ind w:left="283"/>
    </w:pPr>
    <w:rPr>
      <w:rFonts w:ascii="Calibri" w:hAnsi="Calibri" w:cs="Calibri"/>
      <w:sz w:val="22"/>
      <w:lang w:eastAsia="es-ES"/>
    </w:rPr>
  </w:style>
  <w:style w:type="character" w:customStyle="1" w:styleId="SangradetextonormalCar">
    <w:name w:val="Sangría de texto normal Car"/>
    <w:link w:val="Sangradetextonormal"/>
    <w:uiPriority w:val="99"/>
    <w:rsid w:val="00B920C4"/>
    <w:rPr>
      <w:rFonts w:ascii="Calibri" w:eastAsia="Calibri" w:hAnsi="Calibri" w:cs="Calibri"/>
      <w:sz w:val="22"/>
      <w:lang w:eastAsia="es-ES"/>
    </w:rPr>
  </w:style>
  <w:style w:type="paragraph" w:styleId="HTMLconformatoprevio">
    <w:name w:val="HTML Preformatted"/>
    <w:basedOn w:val="Normal"/>
    <w:link w:val="HTMLconformatoprevioCar"/>
    <w:uiPriority w:val="99"/>
    <w:semiHidden/>
    <w:unhideWhenUsed/>
    <w:rsid w:val="00C55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rPr>
  </w:style>
  <w:style w:type="character" w:customStyle="1" w:styleId="HTMLconformatoprevioCar">
    <w:name w:val="HTML con formato previo Car"/>
    <w:link w:val="HTMLconformatoprevio"/>
    <w:uiPriority w:val="99"/>
    <w:semiHidden/>
    <w:rsid w:val="00C5531D"/>
    <w:rPr>
      <w:rFonts w:ascii="Courier New" w:eastAsia="Times New Roman" w:hAnsi="Courier New" w:cs="Courier New"/>
      <w:sz w:val="20"/>
      <w:szCs w:val="20"/>
    </w:rPr>
  </w:style>
  <w:style w:type="character" w:customStyle="1" w:styleId="y2iqfc">
    <w:name w:val="y2iqfc"/>
    <w:basedOn w:val="Fuentedeprrafopredeter"/>
    <w:rsid w:val="00C5531D"/>
  </w:style>
  <w:style w:type="paragraph" w:styleId="Prrafodelista">
    <w:name w:val="List Paragraph"/>
    <w:basedOn w:val="Normal"/>
    <w:link w:val="PrrafodelistaCar"/>
    <w:uiPriority w:val="34"/>
    <w:qFormat/>
    <w:rsid w:val="004F4B37"/>
    <w:pPr>
      <w:spacing w:after="200" w:line="276" w:lineRule="auto"/>
      <w:ind w:left="720"/>
      <w:contextualSpacing/>
    </w:pPr>
    <w:rPr>
      <w:rFonts w:ascii="Calibri" w:hAnsi="Calibri"/>
      <w:sz w:val="22"/>
      <w:szCs w:val="20"/>
      <w:lang w:val="x-none" w:eastAsia="x-none"/>
    </w:rPr>
  </w:style>
  <w:style w:type="paragraph" w:styleId="Bibliografa">
    <w:name w:val="Bibliography"/>
    <w:basedOn w:val="Normal"/>
    <w:next w:val="Normal"/>
    <w:uiPriority w:val="37"/>
    <w:semiHidden/>
    <w:unhideWhenUsed/>
    <w:rsid w:val="00E83881"/>
    <w:rPr>
      <w:lang w:val="es-ES"/>
    </w:rPr>
  </w:style>
  <w:style w:type="character" w:customStyle="1" w:styleId="PrrafodelistaCar">
    <w:name w:val="Párrafo de lista Car"/>
    <w:link w:val="Prrafodelista"/>
    <w:uiPriority w:val="34"/>
    <w:locked/>
    <w:rsid w:val="009142EE"/>
    <w:rPr>
      <w:rFonts w:ascii="Calibri" w:eastAsia="Calibri" w:hAnsi="Calibri" w:cs="Times New Roman"/>
      <w:sz w:val="22"/>
    </w:rPr>
  </w:style>
  <w:style w:type="character" w:styleId="nfasis">
    <w:name w:val="Emphasis"/>
    <w:qFormat/>
    <w:rsid w:val="009142EE"/>
    <w:rPr>
      <w:i/>
      <w:iCs/>
    </w:rPr>
  </w:style>
  <w:style w:type="character" w:customStyle="1" w:styleId="Ttulo6Car">
    <w:name w:val="Título 6 Car"/>
    <w:link w:val="Ttulo6"/>
    <w:uiPriority w:val="99"/>
    <w:rsid w:val="005024D0"/>
    <w:rPr>
      <w:rFonts w:eastAsia="Times New Roman" w:cs="Arial"/>
      <w:b/>
      <w:bCs/>
      <w:szCs w:val="20"/>
      <w:lang w:val="es-ES_tradnl" w:eastAsia="es-ES"/>
    </w:rPr>
  </w:style>
  <w:style w:type="paragraph" w:styleId="Textodeglobo">
    <w:name w:val="Balloon Text"/>
    <w:basedOn w:val="Normal"/>
    <w:link w:val="TextodegloboCar"/>
    <w:uiPriority w:val="99"/>
    <w:semiHidden/>
    <w:unhideWhenUsed/>
    <w:rsid w:val="005024D0"/>
    <w:pPr>
      <w:spacing w:line="240" w:lineRule="auto"/>
    </w:pPr>
    <w:rPr>
      <w:rFonts w:ascii="Tahoma" w:hAnsi="Tahoma" w:cs="Tahoma"/>
      <w:sz w:val="16"/>
      <w:szCs w:val="16"/>
      <w:lang w:val="es-ES_tradnl"/>
    </w:rPr>
  </w:style>
  <w:style w:type="character" w:customStyle="1" w:styleId="TextodegloboCar">
    <w:name w:val="Texto de globo Car"/>
    <w:link w:val="Textodeglobo"/>
    <w:uiPriority w:val="99"/>
    <w:semiHidden/>
    <w:rsid w:val="005024D0"/>
    <w:rPr>
      <w:rFonts w:ascii="Tahoma" w:hAnsi="Tahoma" w:cs="Tahoma"/>
      <w:sz w:val="16"/>
      <w:szCs w:val="16"/>
      <w:lang w:val="es-ES_tradnl"/>
    </w:rPr>
  </w:style>
  <w:style w:type="character" w:styleId="Nmerodepgina">
    <w:name w:val="page number"/>
    <w:uiPriority w:val="99"/>
    <w:rsid w:val="005024D0"/>
    <w:rPr>
      <w:rFonts w:cs="Times New Roman"/>
    </w:rPr>
  </w:style>
  <w:style w:type="paragraph" w:styleId="Sinespaciado">
    <w:name w:val="No Spacing"/>
    <w:link w:val="SinespaciadoCar"/>
    <w:qFormat/>
    <w:rsid w:val="005024D0"/>
    <w:pPr>
      <w:suppressAutoHyphens/>
    </w:pPr>
    <w:rPr>
      <w:rFonts w:ascii="Times New Roman" w:eastAsia="Times New Roman" w:hAnsi="Times New Roman"/>
      <w:szCs w:val="24"/>
      <w:lang w:val="en-US" w:eastAsia="ar-SA"/>
    </w:rPr>
  </w:style>
  <w:style w:type="paragraph" w:styleId="Textoindependiente3">
    <w:name w:val="Body Text 3"/>
    <w:basedOn w:val="Normal"/>
    <w:link w:val="Textoindependiente3Car"/>
    <w:uiPriority w:val="99"/>
    <w:semiHidden/>
    <w:unhideWhenUsed/>
    <w:rsid w:val="005024D0"/>
    <w:pPr>
      <w:spacing w:after="120" w:line="276" w:lineRule="auto"/>
    </w:pPr>
    <w:rPr>
      <w:rFonts w:ascii="Arial Narrow" w:hAnsi="Arial Narrow"/>
      <w:sz w:val="16"/>
      <w:szCs w:val="16"/>
      <w:lang w:val="es-ES_tradnl"/>
    </w:rPr>
  </w:style>
  <w:style w:type="character" w:customStyle="1" w:styleId="Textoindependiente3Car">
    <w:name w:val="Texto independiente 3 Car"/>
    <w:link w:val="Textoindependiente3"/>
    <w:uiPriority w:val="99"/>
    <w:semiHidden/>
    <w:rsid w:val="005024D0"/>
    <w:rPr>
      <w:rFonts w:ascii="Arial Narrow" w:hAnsi="Arial Narrow"/>
      <w:sz w:val="16"/>
      <w:szCs w:val="16"/>
      <w:lang w:val="es-ES_tradnl"/>
    </w:rPr>
  </w:style>
  <w:style w:type="paragraph" w:styleId="Ttulo">
    <w:name w:val="Title"/>
    <w:basedOn w:val="Normal"/>
    <w:next w:val="Normal"/>
    <w:link w:val="TtuloCar"/>
    <w:qFormat/>
    <w:rsid w:val="005024D0"/>
    <w:pPr>
      <w:suppressAutoHyphens/>
      <w:spacing w:line="240" w:lineRule="auto"/>
      <w:jc w:val="center"/>
    </w:pPr>
    <w:rPr>
      <w:rFonts w:ascii="Times New Roman" w:eastAsia="Times New Roman" w:hAnsi="Times New Roman"/>
      <w:b/>
      <w:bCs/>
      <w:szCs w:val="24"/>
      <w:lang w:val="es-ES" w:eastAsia="ar-SA"/>
    </w:rPr>
  </w:style>
  <w:style w:type="character" w:customStyle="1" w:styleId="TtuloCar">
    <w:name w:val="Título Car"/>
    <w:link w:val="Ttulo"/>
    <w:rsid w:val="005024D0"/>
    <w:rPr>
      <w:rFonts w:ascii="Times New Roman" w:eastAsia="Times New Roman" w:hAnsi="Times New Roman" w:cs="Times New Roman"/>
      <w:b/>
      <w:bCs/>
      <w:szCs w:val="24"/>
      <w:lang w:eastAsia="ar-SA"/>
    </w:rPr>
  </w:style>
  <w:style w:type="paragraph" w:styleId="Subttulo">
    <w:name w:val="Subtitle"/>
    <w:basedOn w:val="Normal"/>
    <w:next w:val="Normal"/>
    <w:link w:val="SubttuloCar"/>
    <w:uiPriority w:val="11"/>
    <w:qFormat/>
    <w:rsid w:val="005024D0"/>
    <w:pPr>
      <w:numPr>
        <w:ilvl w:val="1"/>
      </w:numPr>
      <w:spacing w:after="200" w:line="276" w:lineRule="auto"/>
    </w:pPr>
    <w:rPr>
      <w:rFonts w:ascii="Calibri Light" w:eastAsia="Times New Roman" w:hAnsi="Calibri Light"/>
      <w:i/>
      <w:iCs/>
      <w:color w:val="5B9BD5"/>
      <w:spacing w:val="15"/>
      <w:szCs w:val="24"/>
      <w:lang w:val="es-ES_tradnl"/>
    </w:rPr>
  </w:style>
  <w:style w:type="character" w:customStyle="1" w:styleId="SubttuloCar">
    <w:name w:val="Subtítulo Car"/>
    <w:link w:val="Subttulo"/>
    <w:uiPriority w:val="11"/>
    <w:rsid w:val="005024D0"/>
    <w:rPr>
      <w:rFonts w:ascii="Calibri Light" w:eastAsia="Times New Roman" w:hAnsi="Calibri Light" w:cs="Times New Roman"/>
      <w:i/>
      <w:iCs/>
      <w:color w:val="5B9BD5"/>
      <w:spacing w:val="15"/>
      <w:szCs w:val="24"/>
      <w:lang w:val="es-ES_tradnl"/>
    </w:rPr>
  </w:style>
  <w:style w:type="paragraph" w:customStyle="1" w:styleId="WW-Predeterminado">
    <w:name w:val="WW-Predeterminado"/>
    <w:rsid w:val="005024D0"/>
    <w:pPr>
      <w:tabs>
        <w:tab w:val="left" w:pos="708"/>
      </w:tabs>
      <w:suppressAutoHyphens/>
      <w:spacing w:line="100" w:lineRule="atLeast"/>
    </w:pPr>
    <w:rPr>
      <w:rFonts w:cs="Arial"/>
      <w:sz w:val="24"/>
      <w:szCs w:val="24"/>
      <w:lang w:val="es-VE" w:eastAsia="zh-CN"/>
    </w:rPr>
  </w:style>
  <w:style w:type="character" w:customStyle="1" w:styleId="SinespaciadoCar">
    <w:name w:val="Sin espaciado Car"/>
    <w:link w:val="Sinespaciado"/>
    <w:locked/>
    <w:rsid w:val="00C23CF1"/>
    <w:rPr>
      <w:rFonts w:ascii="Times New Roman" w:eastAsia="Times New Roman" w:hAnsi="Times New Roman"/>
      <w:szCs w:val="24"/>
      <w:lang w:val="en-US" w:eastAsia="ar-SA" w:bidi="ar-SA"/>
    </w:rPr>
  </w:style>
  <w:style w:type="paragraph" w:customStyle="1" w:styleId="TableParagraph">
    <w:name w:val="Table Paragraph"/>
    <w:basedOn w:val="Normal"/>
    <w:uiPriority w:val="1"/>
    <w:qFormat/>
    <w:rsid w:val="00C23CF1"/>
    <w:pPr>
      <w:widowControl w:val="0"/>
      <w:spacing w:line="240" w:lineRule="auto"/>
    </w:pPr>
    <w:rPr>
      <w:rFonts w:ascii="Calibri" w:hAnsi="Calibri"/>
      <w:sz w:val="22"/>
    </w:rPr>
  </w:style>
  <w:style w:type="character" w:styleId="Textoennegrita">
    <w:name w:val="Strong"/>
    <w:qFormat/>
    <w:rsid w:val="00F443A4"/>
    <w:rPr>
      <w:b/>
      <w:bCs/>
    </w:rPr>
  </w:style>
  <w:style w:type="paragraph" w:customStyle="1" w:styleId="PargrafodaLista1">
    <w:name w:val="Parágrafo da Lista1"/>
    <w:basedOn w:val="Normal"/>
    <w:rsid w:val="00F443A4"/>
    <w:pPr>
      <w:spacing w:after="200" w:line="276" w:lineRule="auto"/>
      <w:ind w:left="720"/>
    </w:pPr>
    <w:rPr>
      <w:rFonts w:ascii="Calibri" w:eastAsia="Times New Roman" w:hAnsi="Calibri" w:cs="Calibri"/>
      <w:sz w:val="22"/>
      <w:lang w:val="pt-PT" w:eastAsia="pt-PT"/>
    </w:rPr>
  </w:style>
  <w:style w:type="paragraph" w:customStyle="1" w:styleId="Datosautores">
    <w:name w:val="Datos autores"/>
    <w:basedOn w:val="Normal"/>
    <w:link w:val="DatosautoresCar"/>
    <w:rsid w:val="00084064"/>
    <w:pPr>
      <w:spacing w:after="80" w:line="240" w:lineRule="auto"/>
      <w:jc w:val="center"/>
    </w:pPr>
    <w:rPr>
      <w:rFonts w:eastAsia="Times New Roman"/>
      <w:sz w:val="18"/>
      <w:szCs w:val="20"/>
      <w:lang w:val="x-none" w:eastAsia="es-ES" w:bidi="he-IL"/>
    </w:rPr>
  </w:style>
  <w:style w:type="character" w:customStyle="1" w:styleId="DatosautoresCar">
    <w:name w:val="Datos autores Car"/>
    <w:link w:val="Datosautores"/>
    <w:qFormat/>
    <w:rsid w:val="00084064"/>
    <w:rPr>
      <w:rFonts w:eastAsia="Times New Roman" w:cs="Times New Roman"/>
      <w:sz w:val="18"/>
      <w:szCs w:val="20"/>
      <w:lang w:eastAsia="es-ES" w:bidi="he-IL"/>
    </w:rPr>
  </w:style>
  <w:style w:type="paragraph" w:customStyle="1" w:styleId="Prrafodelista1">
    <w:name w:val="Párrafo de lista1"/>
    <w:basedOn w:val="Normal"/>
    <w:uiPriority w:val="34"/>
    <w:qFormat/>
    <w:rsid w:val="00C8079A"/>
    <w:pPr>
      <w:widowControl w:val="0"/>
      <w:autoSpaceDE w:val="0"/>
      <w:autoSpaceDN w:val="0"/>
      <w:adjustRightInd w:val="0"/>
      <w:spacing w:line="240" w:lineRule="auto"/>
    </w:pPr>
    <w:rPr>
      <w:rFonts w:ascii="Times New Roman" w:eastAsia="Times New Roman" w:hAnsi="Times New Roman"/>
      <w:szCs w:val="24"/>
      <w:lang w:val="es-ES" w:eastAsia="es-ES"/>
    </w:rPr>
  </w:style>
  <w:style w:type="character" w:customStyle="1" w:styleId="Ttulo1Car">
    <w:name w:val="Título 1 Car"/>
    <w:link w:val="Ttulo1"/>
    <w:uiPriority w:val="9"/>
    <w:rsid w:val="00461A59"/>
    <w:rPr>
      <w:rFonts w:ascii="Calibri Light" w:eastAsia="Times New Roman" w:hAnsi="Calibri Light" w:cs="Times New Roman"/>
      <w:b/>
      <w:bCs/>
      <w:color w:val="2E74B5"/>
      <w:sz w:val="28"/>
      <w:szCs w:val="28"/>
      <w:lang w:val="en-US"/>
    </w:rPr>
  </w:style>
  <w:style w:type="paragraph" w:customStyle="1" w:styleId="Bibliografa1">
    <w:name w:val="Bibliografía1"/>
    <w:basedOn w:val="Normal"/>
    <w:next w:val="Normal"/>
    <w:uiPriority w:val="37"/>
    <w:unhideWhenUsed/>
    <w:rsid w:val="008A66C9"/>
    <w:pPr>
      <w:spacing w:after="200" w:line="276" w:lineRule="auto"/>
    </w:pPr>
    <w:rPr>
      <w:rFonts w:ascii="Calibri" w:hAnsi="Calibri"/>
      <w:sz w:val="22"/>
      <w:lang w:val="es-ES"/>
    </w:rPr>
  </w:style>
  <w:style w:type="paragraph" w:customStyle="1" w:styleId="Default">
    <w:name w:val="Default"/>
    <w:rsid w:val="00F50E73"/>
    <w:pPr>
      <w:autoSpaceDE w:val="0"/>
      <w:autoSpaceDN w:val="0"/>
      <w:adjustRightInd w:val="0"/>
    </w:pPr>
    <w:rPr>
      <w:rFonts w:eastAsia="Times New Roman" w:cs="Arial"/>
      <w:color w:val="000000"/>
      <w:sz w:val="24"/>
      <w:szCs w:val="24"/>
    </w:rPr>
  </w:style>
  <w:style w:type="character" w:customStyle="1" w:styleId="hgkelc">
    <w:name w:val="hgkelc"/>
    <w:basedOn w:val="Fuentedeprrafopredeter"/>
    <w:rsid w:val="00F50E73"/>
  </w:style>
  <w:style w:type="character" w:customStyle="1" w:styleId="fontstyle01">
    <w:name w:val="fontstyle01"/>
    <w:rsid w:val="003E4620"/>
    <w:rPr>
      <w:rFonts w:ascii="Arial" w:hAnsi="Arial" w:cs="Arial"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7974905">
      <w:bodyDiv w:val="1"/>
      <w:marLeft w:val="0"/>
      <w:marRight w:val="0"/>
      <w:marTop w:val="0"/>
      <w:marBottom w:val="0"/>
      <w:divBdr>
        <w:top w:val="none" w:sz="0" w:space="0" w:color="auto"/>
        <w:left w:val="none" w:sz="0" w:space="0" w:color="auto"/>
        <w:bottom w:val="none" w:sz="0" w:space="0" w:color="auto"/>
        <w:right w:val="none" w:sz="0" w:space="0" w:color="auto"/>
      </w:divBdr>
    </w:div>
    <w:div w:id="1326520173">
      <w:bodyDiv w:val="1"/>
      <w:marLeft w:val="0"/>
      <w:marRight w:val="0"/>
      <w:marTop w:val="0"/>
      <w:marBottom w:val="0"/>
      <w:divBdr>
        <w:top w:val="none" w:sz="0" w:space="0" w:color="auto"/>
        <w:left w:val="none" w:sz="0" w:space="0" w:color="auto"/>
        <w:bottom w:val="none" w:sz="0" w:space="0" w:color="auto"/>
        <w:right w:val="none" w:sz="0" w:space="0" w:color="auto"/>
      </w:divBdr>
    </w:div>
    <w:div w:id="1341934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yanetdn@cug.co.cu" TargetMode="External"/><Relationship Id="rId4" Type="http://schemas.microsoft.com/office/2007/relationships/stylesWithEffects" Target="stylesWithEffects.xml"/><Relationship Id="rId9" Type="http://schemas.openxmlformats.org/officeDocument/2006/relationships/hyperlink" Target="mailto:giannis@cug.co.cu"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LOS</b:Tag>
    <b:SourceType>Misc</b:SourceType>
    <b:Guid>{DFB4A40D-142F-446D-939E-C54DBEEB576F}</b:Guid>
    <b:Title>LOS JUEGOS PASIVOS Y EL ENFOQUE DE GÉNERO PARA LA ATENCIÓN AL ADULTO MAYOR</b:Title>
    <b:Author>
      <b:Author>
        <b:NameList>
          <b:Person>
            <b:Last>Delgado</b:Last>
            <b:First>Asin,</b:First>
            <b:Middle>Yumani</b:Middle>
          </b:Person>
          <b:Person>
            <b:Last>Castillo</b:Last>
            <b:First>Perozo,</b:First>
            <b:Middle>Geisel</b:Middle>
          </b:Person>
          <b:Person>
            <b:Last>Prada</b:Last>
            <b:First>Muñiz,</b:First>
            <b:Middle>Katerine</b:Middle>
          </b:Person>
        </b:NameList>
      </b:Author>
    </b:Author>
    <b:StateProvince>Holguín</b:StateProvince>
    <b:City>San German</b:City>
    <b:RefOrder>1</b:RefOrder>
  </b:Source>
  <b:Source>
    <b:Tag>Ins12</b:Tag>
    <b:SourceType>InternetSite</b:SourceType>
    <b:Guid>{6AA280B8-9C7D-473E-8207-65593BE681B0}</b:Guid>
    <b:Title>[En línea]</b:Title>
    <b:Year>2012</b:Year>
    <b:Author>
      <b:Author>
        <b:NameList>
          <b:Person>
            <b:Last>España</b:Last>
            <b:First>Instituto</b:First>
            <b:Middle>de la Mujer</b:Middle>
          </b:Person>
        </b:NameList>
      </b:Author>
    </b:Author>
    <b:URL>http/www.inmujer.gob.es/areasTematicas/deporte/publicaciones/home.ht</b:URL>
    <b:RefOrder>2</b:RefOrder>
  </b:Source>
  <b:Source>
    <b:Tag>Mar17</b:Tag>
    <b:SourceType>InternetSite</b:SourceType>
    <b:Guid>{A5080F78-FACF-4814-A702-66C9E0A1631F}</b:Guid>
    <b:Author>
      <b:Author>
        <b:NameList>
          <b:Person>
            <b:Last>Martínez</b:Last>
            <b:First>J.</b:First>
          </b:Person>
        </b:NameList>
      </b:Author>
    </b:Author>
    <b:Title>Diferenciales de género de la actividad física de tiempo libre</b:Title>
    <b:Year>2017</b:Year>
    <b:URL>https://www.researchgate.net/publication/31567546.</b:URL>
    <b:RefOrder>3</b:RefOrder>
  </b:Source>
  <b:Source>
    <b:Tag>Pér10</b:Tag>
    <b:SourceType>Misc</b:SourceType>
    <b:Guid>{FF497FB1-73F6-48EB-9712-BBC46CDC7420}</b:Guid>
    <b:Author>
      <b:Author>
        <b:NameList>
          <b:Person>
            <b:Last>Pérez</b:Last>
            <b:First>A.</b:First>
          </b:Person>
        </b:NameList>
      </b:Author>
    </b:Author>
    <b:Title>Recreacion Fundamentos teoricos metodologicos.</b:Title>
    <b:Year>2010</b:Year>
    <b:Publisher>La Ciudad Deportiva</b:Publisher>
    <b:RefOrder>4</b:RefOrder>
  </b:Source>
  <b:Source>
    <b:Tag>Cer92</b:Tag>
    <b:SourceType>Misc</b:SourceType>
    <b:Guid>{518B03E9-415C-49D7-9172-3AD26D9570BE}</b:Guid>
    <b:Author>
      <b:Author>
        <b:NameList>
          <b:Person>
            <b:Last>Cervantes</b:Last>
            <b:First>J.</b:First>
            <b:Middle>L</b:Middle>
          </b:Person>
        </b:NameList>
      </b:Author>
    </b:Author>
    <b:Title>Programación de actividades recreativas</b:Title>
    <b:Year>1992</b:Year>
    <b:City>México</b:City>
    <b:RefOrder>5</b:RefOrder>
  </b:Source>
  <b:Source>
    <b:Tag>Uni18</b:Tag>
    <b:SourceType>Misc</b:SourceType>
    <b:Guid>{BBFDC7F9-BCB6-4641-9AE3-ED0BEA8C9BFF}</b:Guid>
    <b:Author>
      <b:Author>
        <b:NameList>
          <b:Person>
            <b:Last>Unidas</b:Last>
            <b:First>Naciones</b:First>
          </b:Person>
        </b:NameList>
      </b:Author>
    </b:Author>
    <b:Title>La Agenda 2030 y los Objetivos de Desarrollo Sostenible: una oportunidad para América Latina y el Caribe</b:Title>
    <b:Year>2018</b:Year>
    <b:City>Santiago</b:City>
    <b:Edition>(LC/G.2681 - P/Rev.3)</b:Edition>
    <b:RefOrder>6</b:RefOrder>
  </b:Source>
  <b:Source>
    <b:Tag>Dav71</b:Tag>
    <b:SourceType>Misc</b:SourceType>
    <b:Guid>{AFA4CC0D-40E0-4139-BF2C-31859B6C7495}</b:Guid>
    <b:Author>
      <b:Author>
        <b:NameList>
          <b:Person>
            <b:Last>M</b:Last>
            <b:First>Davis</b:First>
            <b:Middle>&amp;</b:Middle>
          </b:Person>
        </b:NameList>
      </b:Author>
    </b:Author>
    <b:Title>Teoría de Juego</b:Title>
    <b:Year>1971</b:Year>
    <b:City> Madrid</b:City>
    <b:Publisher>Ed Alianza.</b:Publisher>
    <b:RefOrder>7</b:RefOrder>
  </b:Source>
  <b:Source>
    <b:Tag>Die88</b:Tag>
    <b:SourceType>Misc</b:SourceType>
    <b:Guid>{72351827-A34D-4235-B592-93DD6160B594}</b:Guid>
    <b:Author>
      <b:Author>
        <b:NameList>
          <b:Person>
            <b:Last>Diekert</b:Last>
            <b:First>J.,</b:First>
            <b:Middle>&amp; Kreis, F. Y</b:Middle>
          </b:Person>
        </b:NameList>
      </b:Author>
    </b:Author>
    <b:Title>Gimnasia, deporte y juego. Buenos Aires</b:Title>
    <b:Year>1988</b:Year>
    <b:Publisher>Ed Kapeluz</b:Publisher>
    <b:RefOrder>8</b:RefOrder>
  </b:Source>
  <b:Source>
    <b:Tag>Ful04</b:Tag>
    <b:SourceType>Misc</b:SourceType>
    <b:Guid>{98C7973B-BAF0-4D8F-8BCF-DD1E38CDCF64}</b:Guid>
    <b:Author>
      <b:Author>
        <b:NameList>
          <b:Person>
            <b:Last>Fulleda</b:Last>
            <b:First>B.</b:First>
            <b:Middle>P</b:Middle>
          </b:Person>
        </b:NameList>
      </b:Author>
    </b:Author>
    <b:Title>La Recreación Física: El modelo cubano</b:Title>
    <b:Year>2004</b:Year>
    <b:Publisher>Revista Digitalizada Funlibre.</b:Publisher>
    <b:RefOrder>9</b:RefOrder>
  </b:Source>
  <b:Source>
    <b:Tag>Lin15</b:Tag>
    <b:SourceType>Misc</b:SourceType>
    <b:Guid>{A2905076-5BC8-40D3-BCE0-249CA4002E41}</b:Guid>
    <b:Author>
      <b:Author>
        <b:NameList>
          <b:Person>
            <b:Last>Linch</b:Last>
            <b:First>H.</b:First>
            <b:Middle>y</b:Middle>
          </b:Person>
        </b:NameList>
      </b:Author>
    </b:Author>
    <b:Title>Motivación de personal y clima laboral</b:Title>
    <b:Year>2015</b:Year>
    <b:City>España</b:City>
    <b:Publisher>Ediciones</b:Publisher>
    <b:RefOrder>10</b:RefOrder>
  </b:Source>
</b:Sources>
</file>

<file path=customXml/itemProps1.xml><?xml version="1.0" encoding="utf-8"?>
<ds:datastoreItem xmlns:ds="http://schemas.openxmlformats.org/officeDocument/2006/customXml" ds:itemID="{23176A50-1A97-466B-984E-1358CCA5A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10</Pages>
  <Words>3562</Words>
  <Characters>19596</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
    </vt:vector>
  </TitlesOfParts>
  <Company>Tecnicos Inside Group</Company>
  <LinksUpToDate>false</LinksUpToDate>
  <CharactersWithSpaces>23112</CharactersWithSpaces>
  <SharedDoc>false</SharedDoc>
  <HLinks>
    <vt:vector size="12" baseType="variant">
      <vt:variant>
        <vt:i4>5439549</vt:i4>
      </vt:variant>
      <vt:variant>
        <vt:i4>3</vt:i4>
      </vt:variant>
      <vt:variant>
        <vt:i4>0</vt:i4>
      </vt:variant>
      <vt:variant>
        <vt:i4>5</vt:i4>
      </vt:variant>
      <vt:variant>
        <vt:lpwstr>mailto:yanetdn@cug.co.cu</vt:lpwstr>
      </vt:variant>
      <vt:variant>
        <vt:lpwstr/>
      </vt:variant>
      <vt:variant>
        <vt:i4>4522035</vt:i4>
      </vt:variant>
      <vt:variant>
        <vt:i4>0</vt:i4>
      </vt:variant>
      <vt:variant>
        <vt:i4>0</vt:i4>
      </vt:variant>
      <vt:variant>
        <vt:i4>5</vt:i4>
      </vt:variant>
      <vt:variant>
        <vt:lpwstr>mailto:giannis@cug.co.cu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Emotional self-control skills in chess players in the11-12 years old category</dc:title>
  <dc:creator>Gianni Columbié-Cala;Yanet Durand-Nistal</dc:creator>
  <cp:keywords>Skills;Self-control;Emotional;Strategy;Psychopedagogical.</cp:keywords>
  <cp:lastModifiedBy>123</cp:lastModifiedBy>
  <cp:revision>13</cp:revision>
  <cp:lastPrinted>2023-06-06T22:35:00Z</cp:lastPrinted>
  <dcterms:created xsi:type="dcterms:W3CDTF">2025-03-06T15:57:00Z</dcterms:created>
  <dcterms:modified xsi:type="dcterms:W3CDTF">2025-03-19T17:35:00Z</dcterms:modified>
</cp:coreProperties>
</file>